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BFF59" w14:textId="77777777" w:rsidR="00217B78" w:rsidRDefault="00A11937"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70026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325FB13B" w14:textId="77777777" w:rsidR="00464E40" w:rsidRDefault="00464E40" w:rsidP="008D4068">
      <w:pPr>
        <w:shd w:val="clear" w:color="auto" w:fill="FFFFFF" w:themeFill="background1"/>
        <w:rPr>
          <w:rStyle w:val="Strong"/>
          <w:szCs w:val="18"/>
        </w:rPr>
      </w:pPr>
    </w:p>
    <w:p w14:paraId="1C1F023F" w14:textId="77777777" w:rsidR="00464E40" w:rsidRPr="00464E40" w:rsidRDefault="00464E40" w:rsidP="008D4068">
      <w:pPr>
        <w:shd w:val="clear" w:color="auto" w:fill="FFFFFF" w:themeFill="background1"/>
        <w:rPr>
          <w:b/>
          <w:bCs/>
          <w:color w:val="041425" w:themeColor="text1"/>
          <w:szCs w:val="18"/>
        </w:rPr>
      </w:pPr>
    </w:p>
    <w:p w14:paraId="6CA5EE3F"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34B1CC0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23ED7DDE" w14:textId="77777777" w:rsidR="00FE2312" w:rsidRDefault="00FE2312" w:rsidP="004D4723">
      <w:pPr>
        <w:pStyle w:val="Heading2"/>
        <w:numPr>
          <w:ilvl w:val="0"/>
          <w:numId w:val="0"/>
        </w:numPr>
        <w:rPr>
          <w:rFonts w:asciiTheme="minorHAnsi" w:hAnsiTheme="minorHAnsi" w:cstheme="minorHAnsi"/>
          <w:sz w:val="24"/>
          <w:szCs w:val="24"/>
        </w:rPr>
      </w:pPr>
    </w:p>
    <w:p w14:paraId="69026624"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5" w:type="dxa"/>
        <w:tblLook w:val="04A0" w:firstRow="1" w:lastRow="0" w:firstColumn="1" w:lastColumn="0" w:noHBand="0" w:noVBand="1"/>
      </w:tblPr>
      <w:tblGrid>
        <w:gridCol w:w="3813"/>
        <w:gridCol w:w="3827"/>
        <w:gridCol w:w="1417"/>
        <w:gridCol w:w="1469"/>
      </w:tblGrid>
      <w:tr w:rsidR="004D4723" w:rsidRPr="00DF7C48" w14:paraId="7DB525AB" w14:textId="77777777" w:rsidTr="00CB2F4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1C1571A2"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CB2F40" w:rsidRPr="00DF7C48" w14:paraId="6A69C23B" w14:textId="77777777" w:rsidTr="00CB2F40">
        <w:tc>
          <w:tcPr>
            <w:tcW w:w="3813" w:type="dxa"/>
            <w:tcBorders>
              <w:left w:val="single" w:sz="4" w:space="0" w:color="auto"/>
              <w:right w:val="single" w:sz="4" w:space="0" w:color="auto"/>
            </w:tcBorders>
            <w:shd w:val="clear" w:color="auto" w:fill="F2F2F2" w:themeFill="background1" w:themeFillShade="F2"/>
          </w:tcPr>
          <w:p w14:paraId="29731ED0" w14:textId="77777777" w:rsidR="00CB2F40" w:rsidRPr="00DF7C48" w:rsidRDefault="00CB2F40" w:rsidP="00CB2F40">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4071D79F" w14:textId="102DEB1D" w:rsidR="00CB2F40" w:rsidRPr="00DF7C48" w:rsidRDefault="00CB2F40" w:rsidP="00CB2F40">
            <w:pPr>
              <w:pStyle w:val="MHHSBody"/>
              <w:rPr>
                <w:rFonts w:cstheme="minorHAnsi"/>
                <w:i/>
                <w:iCs/>
                <w:color w:val="808080" w:themeColor="background1" w:themeShade="80"/>
                <w:szCs w:val="20"/>
              </w:rPr>
            </w:pPr>
            <w:r w:rsidRPr="006E4658">
              <w:rPr>
                <w:rFonts w:cstheme="minorHAnsi"/>
                <w:color w:val="041425" w:themeColor="text1"/>
                <w:szCs w:val="20"/>
              </w:rPr>
              <w:t>Registration Service Operating Hours</w:t>
            </w:r>
          </w:p>
        </w:tc>
      </w:tr>
      <w:tr w:rsidR="00CB2F40" w:rsidRPr="00DF7C48" w14:paraId="058DD560" w14:textId="77777777" w:rsidTr="00CB2F40">
        <w:tc>
          <w:tcPr>
            <w:tcW w:w="3813" w:type="dxa"/>
            <w:tcBorders>
              <w:left w:val="single" w:sz="4" w:space="0" w:color="auto"/>
              <w:right w:val="single" w:sz="4" w:space="0" w:color="auto"/>
            </w:tcBorders>
            <w:shd w:val="clear" w:color="auto" w:fill="F2F2F2" w:themeFill="background1" w:themeFillShade="F2"/>
          </w:tcPr>
          <w:p w14:paraId="764D389B" w14:textId="77777777" w:rsidR="00CB2F40" w:rsidRPr="00DF7C48" w:rsidRDefault="00CB2F40" w:rsidP="00CB2F40">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0B819716" w14:textId="55CA86C1" w:rsidR="00CB2F40" w:rsidRPr="00DF7C48" w:rsidRDefault="00CB2F40" w:rsidP="00CB2F40">
            <w:pPr>
              <w:pStyle w:val="MHHSBody"/>
              <w:rPr>
                <w:rFonts w:cstheme="minorHAnsi"/>
                <w:i/>
                <w:iCs/>
                <w:szCs w:val="20"/>
              </w:rPr>
            </w:pPr>
            <w:r w:rsidRPr="006E4658">
              <w:rPr>
                <w:rFonts w:cstheme="minorHAnsi"/>
                <w:color w:val="041425" w:themeColor="text1"/>
                <w:szCs w:val="20"/>
              </w:rPr>
              <w:t>CR018</w:t>
            </w:r>
          </w:p>
        </w:tc>
      </w:tr>
      <w:tr w:rsidR="00CB2F40" w:rsidRPr="00DF7C48" w14:paraId="1542F229" w14:textId="77777777" w:rsidTr="00CB2F40">
        <w:tc>
          <w:tcPr>
            <w:tcW w:w="3813" w:type="dxa"/>
            <w:tcBorders>
              <w:left w:val="single" w:sz="4" w:space="0" w:color="auto"/>
              <w:right w:val="single" w:sz="4" w:space="0" w:color="auto"/>
            </w:tcBorders>
            <w:shd w:val="clear" w:color="auto" w:fill="F2F2F2" w:themeFill="background1" w:themeFillShade="F2"/>
          </w:tcPr>
          <w:p w14:paraId="2D3F8810" w14:textId="77777777" w:rsidR="00CB2F40" w:rsidRPr="00DF7C48" w:rsidRDefault="00CB2F40" w:rsidP="00CB2F40">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79538C86" w14:textId="45DA1FA5" w:rsidR="00CB2F40" w:rsidRPr="00DF7C48" w:rsidRDefault="00CB2F40" w:rsidP="00CB2F40">
            <w:pPr>
              <w:pStyle w:val="MHHSBody"/>
              <w:rPr>
                <w:rFonts w:cstheme="minorHAnsi"/>
                <w:i/>
                <w:iCs/>
                <w:szCs w:val="20"/>
              </w:rPr>
            </w:pPr>
            <w:r w:rsidRPr="006E4658">
              <w:rPr>
                <w:rFonts w:cstheme="minorHAnsi"/>
                <w:color w:val="041425" w:themeColor="text1"/>
                <w:szCs w:val="20"/>
              </w:rPr>
              <w:t>DAG</w:t>
            </w:r>
          </w:p>
        </w:tc>
      </w:tr>
      <w:tr w:rsidR="00CB2F40" w:rsidRPr="00DF7C48" w14:paraId="6703D376" w14:textId="77777777" w:rsidTr="00CB2F40">
        <w:tc>
          <w:tcPr>
            <w:tcW w:w="3813" w:type="dxa"/>
            <w:tcBorders>
              <w:left w:val="single" w:sz="4" w:space="0" w:color="auto"/>
              <w:right w:val="single" w:sz="4" w:space="0" w:color="auto"/>
            </w:tcBorders>
            <w:shd w:val="clear" w:color="auto" w:fill="F2F2F2" w:themeFill="background1" w:themeFillShade="F2"/>
          </w:tcPr>
          <w:p w14:paraId="4450BD93" w14:textId="77777777" w:rsidR="00CB2F40" w:rsidRPr="00DF7C48" w:rsidRDefault="00CB2F40" w:rsidP="00CB2F40">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68859075" w14:textId="1A4FFA4C" w:rsidR="00CB2F40" w:rsidRPr="00DF7C48" w:rsidRDefault="00CB2F40" w:rsidP="00CB2F40">
            <w:pPr>
              <w:pStyle w:val="MHHSBody"/>
              <w:rPr>
                <w:rFonts w:cstheme="minorHAnsi"/>
                <w:i/>
                <w:iCs/>
                <w:szCs w:val="20"/>
              </w:rPr>
            </w:pPr>
            <w:r w:rsidRPr="006E4658">
              <w:rPr>
                <w:rFonts w:cstheme="minorHAnsi"/>
                <w:color w:val="041425" w:themeColor="text1"/>
                <w:szCs w:val="20"/>
              </w:rPr>
              <w:t>N/A</w:t>
            </w:r>
          </w:p>
        </w:tc>
      </w:tr>
      <w:tr w:rsidR="00CB2F40" w:rsidRPr="00DF7C48" w14:paraId="03203520" w14:textId="77777777" w:rsidTr="00CB2F40">
        <w:trPr>
          <w:trHeight w:val="340"/>
        </w:trPr>
        <w:tc>
          <w:tcPr>
            <w:tcW w:w="3813" w:type="dxa"/>
            <w:tcBorders>
              <w:left w:val="single" w:sz="4" w:space="0" w:color="auto"/>
              <w:right w:val="single" w:sz="4" w:space="0" w:color="auto"/>
            </w:tcBorders>
            <w:shd w:val="clear" w:color="auto" w:fill="F2F2F2" w:themeFill="background1" w:themeFillShade="F2"/>
          </w:tcPr>
          <w:p w14:paraId="18D4327B" w14:textId="77777777" w:rsidR="00CB2F40" w:rsidRPr="00DF7C48" w:rsidRDefault="00CB2F40" w:rsidP="00CB2F40">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1FA15FA5" w14:textId="0C5C91D8" w:rsidR="00CB2F40" w:rsidRPr="00DF7C48" w:rsidRDefault="00CB2F40" w:rsidP="00CB2F40">
            <w:pPr>
              <w:pStyle w:val="MHHSBody"/>
              <w:rPr>
                <w:rFonts w:cstheme="minorHAnsi"/>
                <w:i/>
                <w:iCs/>
                <w:szCs w:val="20"/>
              </w:rPr>
            </w:pPr>
            <w:r w:rsidRPr="006E4658">
              <w:rPr>
                <w:rFonts w:cstheme="minorHAnsi"/>
                <w:color w:val="041425" w:themeColor="text1"/>
                <w:szCs w:val="20"/>
              </w:rPr>
              <w:t>MHHS Programme</w:t>
            </w:r>
          </w:p>
        </w:tc>
        <w:tc>
          <w:tcPr>
            <w:tcW w:w="1417" w:type="dxa"/>
            <w:tcBorders>
              <w:left w:val="single" w:sz="4" w:space="0" w:color="auto"/>
              <w:right w:val="single" w:sz="4" w:space="0" w:color="auto"/>
            </w:tcBorders>
          </w:tcPr>
          <w:p w14:paraId="0CDEF0F2" w14:textId="6470CD04" w:rsidR="00CB2F40" w:rsidRPr="00DF7C48" w:rsidRDefault="00CB2F40" w:rsidP="00CB2F40">
            <w:pPr>
              <w:pStyle w:val="MHHSBody"/>
              <w:rPr>
                <w:rFonts w:cstheme="minorHAnsi"/>
                <w:szCs w:val="20"/>
              </w:rPr>
            </w:pPr>
            <w:r w:rsidRPr="006E4658">
              <w:rPr>
                <w:rFonts w:cstheme="minorHAnsi"/>
                <w:color w:val="041425" w:themeColor="text1"/>
                <w:szCs w:val="20"/>
              </w:rPr>
              <w:t>Date raised:</w:t>
            </w:r>
          </w:p>
        </w:tc>
        <w:tc>
          <w:tcPr>
            <w:tcW w:w="1469" w:type="dxa"/>
            <w:tcBorders>
              <w:left w:val="single" w:sz="4" w:space="0" w:color="auto"/>
              <w:right w:val="single" w:sz="4" w:space="0" w:color="auto"/>
            </w:tcBorders>
          </w:tcPr>
          <w:p w14:paraId="5FCE29A3" w14:textId="524A6C6C" w:rsidR="00CB2F40" w:rsidRPr="00DF7C48" w:rsidRDefault="00CB2F40" w:rsidP="00CB2F40">
            <w:pPr>
              <w:pStyle w:val="MHHSBody"/>
              <w:rPr>
                <w:rFonts w:cstheme="minorHAnsi"/>
                <w:i/>
                <w:iCs/>
                <w:szCs w:val="20"/>
              </w:rPr>
            </w:pPr>
            <w:r w:rsidRPr="006E4658">
              <w:rPr>
                <w:rFonts w:cstheme="minorHAnsi"/>
                <w:color w:val="041425" w:themeColor="text1"/>
                <w:szCs w:val="20"/>
              </w:rPr>
              <w:t>08/02/2023</w:t>
            </w:r>
          </w:p>
        </w:tc>
      </w:tr>
    </w:tbl>
    <w:p w14:paraId="05A2B71D" w14:textId="77777777" w:rsidR="00393377" w:rsidRPr="00393377" w:rsidRDefault="00393377" w:rsidP="00393377">
      <w:pPr>
        <w:pStyle w:val="MHHSBody"/>
      </w:pPr>
    </w:p>
    <w:p w14:paraId="4E5786A3"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0ED50768"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4AFFC0E4"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1D89D010"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666588"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097C4D1"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1E534B59"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185209EB"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1651212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C7E5A0A" w14:textId="77777777" w:rsidR="0065074D" w:rsidRPr="00DF7C48" w:rsidRDefault="0065074D" w:rsidP="00C82CFF">
            <w:pPr>
              <w:pStyle w:val="MHHSBody"/>
              <w:rPr>
                <w:rFonts w:cstheme="minorHAnsi"/>
                <w:szCs w:val="20"/>
              </w:rPr>
            </w:pPr>
            <w:r>
              <w:t>MHHS Governance Framework</w:t>
            </w:r>
          </w:p>
        </w:tc>
      </w:tr>
      <w:tr w:rsidR="0065074D" w:rsidRPr="00DF7C48" w14:paraId="1AB36E48"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4170AD41"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709A878F" w14:textId="77777777" w:rsidR="00A2154A" w:rsidRPr="00393377" w:rsidRDefault="00162CC1">
      <w:pPr>
        <w:spacing w:after="160" w:line="259" w:lineRule="auto"/>
        <w:rPr>
          <w:szCs w:val="20"/>
        </w:rPr>
      </w:pPr>
      <w:r>
        <w:rPr>
          <w:szCs w:val="20"/>
        </w:rPr>
        <w:br w:type="page"/>
      </w:r>
    </w:p>
    <w:p w14:paraId="734F7D1F"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4B7FF7FC"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075963C7"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813"/>
        <w:gridCol w:w="5462"/>
      </w:tblGrid>
      <w:tr w:rsidR="009D5B37" w14:paraId="6BE7E8FC"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0B558BFC" w14:textId="77777777" w:rsidR="009D5B37" w:rsidRDefault="009D5B37" w:rsidP="009D5B37">
            <w:pPr>
              <w:pStyle w:val="MHHSBody"/>
              <w:jc w:val="center"/>
            </w:pPr>
            <w:r>
              <w:t>Part A – Description of proposed change</w:t>
            </w:r>
          </w:p>
        </w:tc>
      </w:tr>
      <w:tr w:rsidR="00790171" w14:paraId="21D86AC8" w14:textId="77777777" w:rsidTr="00E620EC">
        <w:trPr>
          <w:trHeight w:val="1515"/>
        </w:trPr>
        <w:tc>
          <w:tcPr>
            <w:tcW w:w="10680" w:type="dxa"/>
            <w:gridSpan w:val="2"/>
            <w:vAlign w:val="top"/>
          </w:tcPr>
          <w:p w14:paraId="3AE1EC5B" w14:textId="77777777" w:rsidR="00790171" w:rsidRDefault="00790171" w:rsidP="00BA4845">
            <w:pPr>
              <w:pStyle w:val="MHHSBody"/>
              <w:spacing w:after="20" w:line="0" w:lineRule="atLeast"/>
              <w:rPr>
                <w:b/>
                <w:bCs/>
              </w:rPr>
            </w:pPr>
            <w:r>
              <w:rPr>
                <w:b/>
                <w:bCs/>
              </w:rPr>
              <w:t>Issue statement:</w:t>
            </w:r>
          </w:p>
          <w:p w14:paraId="08352C9D" w14:textId="77777777" w:rsidR="00075FDE" w:rsidRDefault="00AA2E4B" w:rsidP="00BA4845">
            <w:pPr>
              <w:pStyle w:val="MHHSBody"/>
              <w:spacing w:after="20" w:line="0" w:lineRule="atLeast"/>
            </w:pPr>
            <w:r>
              <w:t>The evolution of the MHHS TOM and subsequent AWG recommendation has led to an expectation of “near real time” processing across industry with the approval of the Event Driven Architectural pattern.</w:t>
            </w:r>
          </w:p>
          <w:p w14:paraId="7AFD366F" w14:textId="77777777" w:rsidR="00AA2E4B" w:rsidRDefault="00AA2E4B" w:rsidP="00BA4845">
            <w:pPr>
              <w:pStyle w:val="MHHSBody"/>
              <w:spacing w:after="20" w:line="0" w:lineRule="atLeast"/>
            </w:pPr>
          </w:p>
          <w:p w14:paraId="5F1E3164" w14:textId="77777777" w:rsidR="00AA2E4B" w:rsidRDefault="00AA2E4B" w:rsidP="00BA4845">
            <w:pPr>
              <w:pStyle w:val="MHHSBody"/>
              <w:spacing w:after="20" w:line="0" w:lineRule="atLeast"/>
            </w:pPr>
            <w:r>
              <w:t>The current baseline</w:t>
            </w:r>
            <w:r w:rsidR="00A06D6F">
              <w:t>d</w:t>
            </w:r>
            <w:r>
              <w:t xml:space="preserve"> Operational Choreography </w:t>
            </w:r>
            <w:r w:rsidR="00A06D6F">
              <w:t xml:space="preserve">design </w:t>
            </w:r>
            <w:r>
              <w:t xml:space="preserve">requires out of hours processing to be undertaken by parties in support of MHHS processes driven by requirements for more timely processing of data. These data processing windows are driven by requirements for the collection of data for the Load Shaping services and </w:t>
            </w:r>
            <w:r w:rsidR="0004134B">
              <w:t xml:space="preserve">subsequent </w:t>
            </w:r>
            <w:r>
              <w:t xml:space="preserve">downstream HH consumption generation processes </w:t>
            </w:r>
            <w:r w:rsidR="0004134B">
              <w:t>driven by the requirement to move to a shortened settlement timetable.</w:t>
            </w:r>
          </w:p>
          <w:p w14:paraId="2459A6EA" w14:textId="77777777" w:rsidR="0004134B" w:rsidRDefault="0004134B" w:rsidP="00BA4845">
            <w:pPr>
              <w:pStyle w:val="MHHSBody"/>
              <w:spacing w:after="20" w:line="0" w:lineRule="atLeast"/>
            </w:pPr>
          </w:p>
          <w:p w14:paraId="1E6533D4" w14:textId="77777777" w:rsidR="0004134B" w:rsidRPr="00075FDE" w:rsidRDefault="00891436" w:rsidP="00BA4845">
            <w:pPr>
              <w:pStyle w:val="MHHSBody"/>
              <w:spacing w:after="20" w:line="0" w:lineRule="atLeast"/>
            </w:pPr>
            <w:r>
              <w:t>There is an opportunity for a differentiated approach to supporting these processes and associated optionality in terms of the granular processes which require support over and above current industry working hours.</w:t>
            </w:r>
          </w:p>
          <w:p w14:paraId="2B82172C" w14:textId="77777777" w:rsidR="002E316B" w:rsidRDefault="002E316B" w:rsidP="00BA4845">
            <w:pPr>
              <w:pStyle w:val="MHHSBody"/>
              <w:spacing w:after="20" w:line="0" w:lineRule="atLeast"/>
              <w:rPr>
                <w:szCs w:val="20"/>
              </w:rPr>
            </w:pPr>
          </w:p>
          <w:p w14:paraId="38BFAD94" w14:textId="77777777" w:rsidR="00891436" w:rsidRDefault="00891436" w:rsidP="00BA4845">
            <w:pPr>
              <w:pStyle w:val="MHHSBody"/>
              <w:spacing w:after="20" w:line="0" w:lineRule="atLeast"/>
              <w:rPr>
                <w:szCs w:val="20"/>
              </w:rPr>
            </w:pPr>
            <w:r>
              <w:rPr>
                <w:szCs w:val="20"/>
              </w:rPr>
              <w:t>Working group discussions have identified a number of distinct areas where participants have identified negative consequences should processes not be supported over weekends.</w:t>
            </w:r>
          </w:p>
          <w:p w14:paraId="50BEA891" w14:textId="77777777" w:rsidR="001A1B32" w:rsidRDefault="001A1B32" w:rsidP="00BA4845">
            <w:pPr>
              <w:pStyle w:val="MHHSBody"/>
              <w:spacing w:after="20" w:line="0" w:lineRule="atLeast"/>
              <w:rPr>
                <w:szCs w:val="20"/>
              </w:rPr>
            </w:pPr>
          </w:p>
          <w:p w14:paraId="308B82A6" w14:textId="46E7DAFD" w:rsidR="001A1B32" w:rsidRDefault="001A1B32" w:rsidP="00BA4845">
            <w:pPr>
              <w:pStyle w:val="MHHSBody"/>
              <w:spacing w:after="20" w:line="0" w:lineRule="atLeast"/>
              <w:rPr>
                <w:szCs w:val="20"/>
              </w:rPr>
            </w:pPr>
            <w:r>
              <w:rPr>
                <w:szCs w:val="20"/>
              </w:rPr>
              <w:t xml:space="preserve">CR017 </w:t>
            </w:r>
            <w:r w:rsidR="008F2CCA">
              <w:rPr>
                <w:szCs w:val="20"/>
              </w:rPr>
              <w:t>has been raised and approved by Change Board to go to DAG to be released for Impact Assessment.</w:t>
            </w:r>
          </w:p>
          <w:p w14:paraId="0DE50E4E" w14:textId="69D8D90E" w:rsidR="002C1DA2" w:rsidRDefault="002C1DA2" w:rsidP="00BA4845">
            <w:pPr>
              <w:pStyle w:val="MHHSBody"/>
              <w:spacing w:after="20" w:line="0" w:lineRule="atLeast"/>
              <w:rPr>
                <w:szCs w:val="20"/>
              </w:rPr>
            </w:pPr>
            <w:r>
              <w:rPr>
                <w:szCs w:val="20"/>
              </w:rPr>
              <w:t>CR</w:t>
            </w:r>
            <w:r w:rsidR="00A26C12">
              <w:rPr>
                <w:szCs w:val="20"/>
              </w:rPr>
              <w:t>0</w:t>
            </w:r>
            <w:r>
              <w:rPr>
                <w:szCs w:val="20"/>
              </w:rPr>
              <w:t xml:space="preserve">17 </w:t>
            </w:r>
            <w:r w:rsidR="00A26C12">
              <w:rPr>
                <w:szCs w:val="20"/>
              </w:rPr>
              <w:t xml:space="preserve">set out </w:t>
            </w:r>
            <w:r>
              <w:rPr>
                <w:szCs w:val="20"/>
              </w:rPr>
              <w:t>two solution options:</w:t>
            </w:r>
          </w:p>
          <w:p w14:paraId="0B7B7DF7" w14:textId="77777777" w:rsidR="002C1DA2" w:rsidRPr="002C1DA2" w:rsidRDefault="002C1DA2" w:rsidP="002C1DA2">
            <w:pPr>
              <w:pStyle w:val="MHHSBody"/>
              <w:numPr>
                <w:ilvl w:val="0"/>
                <w:numId w:val="31"/>
              </w:numPr>
              <w:spacing w:line="0" w:lineRule="atLeast"/>
              <w:rPr>
                <w:szCs w:val="20"/>
              </w:rPr>
            </w:pPr>
            <w:r w:rsidRPr="002C1DA2">
              <w:rPr>
                <w:szCs w:val="20"/>
              </w:rPr>
              <w:t>Change Raiser’s preferred option is the MHHS PMO amend the Operational Choreography to clarify and align with the REC so that LDSOs will be required to process various DIP mediated messages within 60 minutes of receipt within current ERDS operating hours</w:t>
            </w:r>
          </w:p>
          <w:p w14:paraId="4C0D7D2F" w14:textId="1B9C3530" w:rsidR="002C1DA2" w:rsidRDefault="002C1DA2" w:rsidP="002C1DA2">
            <w:pPr>
              <w:pStyle w:val="MHHSBody"/>
              <w:numPr>
                <w:ilvl w:val="0"/>
                <w:numId w:val="31"/>
              </w:numPr>
              <w:spacing w:after="20" w:line="0" w:lineRule="atLeast"/>
              <w:rPr>
                <w:szCs w:val="20"/>
              </w:rPr>
            </w:pPr>
            <w:r w:rsidRPr="002C1DA2">
              <w:rPr>
                <w:szCs w:val="20"/>
              </w:rPr>
              <w:t>The alternative option is for the MHHS PMO to conduct a full cost benefit impact assessment into options for exploring extending current ERDS operating hours with evidence to support the business requirements and how it would benefit customers and other parties.</w:t>
            </w:r>
          </w:p>
          <w:p w14:paraId="7E5E5E3C" w14:textId="77777777" w:rsidR="002C1DA2" w:rsidRDefault="002C1DA2" w:rsidP="00BA4845">
            <w:pPr>
              <w:pStyle w:val="MHHSBody"/>
              <w:spacing w:after="20" w:line="0" w:lineRule="atLeast"/>
              <w:rPr>
                <w:szCs w:val="20"/>
              </w:rPr>
            </w:pPr>
          </w:p>
          <w:p w14:paraId="4F21EF23" w14:textId="77777777" w:rsidR="008B58DF" w:rsidRDefault="00FC0BC7" w:rsidP="00BA4845">
            <w:pPr>
              <w:pStyle w:val="MHHSBody"/>
              <w:spacing w:after="20" w:line="0" w:lineRule="atLeast"/>
              <w:rPr>
                <w:szCs w:val="20"/>
              </w:rPr>
            </w:pPr>
            <w:r>
              <w:rPr>
                <w:szCs w:val="20"/>
              </w:rPr>
              <w:t xml:space="preserve">A previous </w:t>
            </w:r>
            <w:r w:rsidR="00637C03">
              <w:rPr>
                <w:szCs w:val="20"/>
              </w:rPr>
              <w:t>v</w:t>
            </w:r>
            <w:r>
              <w:rPr>
                <w:szCs w:val="20"/>
              </w:rPr>
              <w:t>ersion of CR</w:t>
            </w:r>
            <w:r w:rsidR="008B58DF">
              <w:rPr>
                <w:szCs w:val="20"/>
              </w:rPr>
              <w:t>18</w:t>
            </w:r>
            <w:r>
              <w:rPr>
                <w:szCs w:val="20"/>
              </w:rPr>
              <w:t xml:space="preserve"> was issued for IA and was dicussed in DAG. </w:t>
            </w:r>
          </w:p>
          <w:p w14:paraId="6A580960" w14:textId="77777777" w:rsidR="008B58DF" w:rsidRDefault="008B58DF" w:rsidP="00BA4845">
            <w:pPr>
              <w:pStyle w:val="MHHSBody"/>
              <w:spacing w:after="20" w:line="0" w:lineRule="atLeast"/>
              <w:rPr>
                <w:szCs w:val="20"/>
              </w:rPr>
            </w:pPr>
          </w:p>
          <w:p w14:paraId="70454B9D" w14:textId="0479B84C" w:rsidR="008B58DF" w:rsidRDefault="008B58DF" w:rsidP="00BA4845">
            <w:pPr>
              <w:pStyle w:val="MHHSBody"/>
              <w:spacing w:after="20" w:line="0" w:lineRule="atLeast"/>
              <w:rPr>
                <w:szCs w:val="20"/>
              </w:rPr>
            </w:pPr>
            <w:r>
              <w:rPr>
                <w:szCs w:val="20"/>
              </w:rPr>
              <w:t>CR18 Was intended to offer a differential option allowing for the out of hours processing of certain critical processes. This is now being constrained to the procrssing of Secured Active messages and the issuing and processing of directly related messages.</w:t>
            </w:r>
          </w:p>
          <w:p w14:paraId="4CB8C76C" w14:textId="77777777" w:rsidR="008B58DF" w:rsidRDefault="008B58DF" w:rsidP="00BA4845">
            <w:pPr>
              <w:pStyle w:val="MHHSBody"/>
              <w:spacing w:after="20" w:line="0" w:lineRule="atLeast"/>
              <w:rPr>
                <w:szCs w:val="20"/>
              </w:rPr>
            </w:pPr>
          </w:p>
          <w:p w14:paraId="3E3D385E" w14:textId="5718DF8F" w:rsidR="00FC0BC7" w:rsidRDefault="00FC0BC7" w:rsidP="00BA4845">
            <w:pPr>
              <w:pStyle w:val="MHHSBody"/>
              <w:spacing w:after="20" w:line="0" w:lineRule="atLeast"/>
              <w:rPr>
                <w:szCs w:val="20"/>
              </w:rPr>
            </w:pPr>
            <w:r>
              <w:rPr>
                <w:szCs w:val="20"/>
              </w:rPr>
              <w:t>A number of areas were considered as part of the CR process and parties requested an updated version of the CR to provide further clarity and reflect</w:t>
            </w:r>
            <w:r w:rsidR="00637C03">
              <w:rPr>
                <w:szCs w:val="20"/>
              </w:rPr>
              <w:t xml:space="preserve"> some of the feed back received.</w:t>
            </w:r>
          </w:p>
          <w:p w14:paraId="14076D39" w14:textId="77777777" w:rsidR="00FC0BC7" w:rsidRDefault="00FC0BC7" w:rsidP="00BA4845">
            <w:pPr>
              <w:pStyle w:val="MHHSBody"/>
              <w:spacing w:after="20" w:line="0" w:lineRule="atLeast"/>
              <w:rPr>
                <w:szCs w:val="20"/>
              </w:rPr>
            </w:pPr>
          </w:p>
          <w:p w14:paraId="5DD08B23" w14:textId="77777777" w:rsidR="00FC0BC7" w:rsidRDefault="00FC0BC7" w:rsidP="00BA4845">
            <w:pPr>
              <w:pStyle w:val="MHHSBody"/>
              <w:spacing w:after="20" w:line="0" w:lineRule="atLeast"/>
              <w:rPr>
                <w:szCs w:val="20"/>
              </w:rPr>
            </w:pPr>
            <w:r>
              <w:rPr>
                <w:szCs w:val="20"/>
              </w:rPr>
              <w:t>This CR therefore seeks to seek views from parties on a more tighly bounded proposal constrtaining out of hours activity within the Registration Service to processes connected to the receipt of the the Secured Active message from CSS.</w:t>
            </w:r>
          </w:p>
          <w:p w14:paraId="1D2E8C5C" w14:textId="2E352A4D" w:rsidR="00891436" w:rsidRDefault="00FC0BC7" w:rsidP="00BA4845">
            <w:pPr>
              <w:pStyle w:val="MHHSBody"/>
              <w:spacing w:after="20" w:line="0" w:lineRule="atLeast"/>
              <w:rPr>
                <w:szCs w:val="20"/>
              </w:rPr>
            </w:pPr>
            <w:r>
              <w:rPr>
                <w:szCs w:val="20"/>
              </w:rPr>
              <w:t xml:space="preserve"> </w:t>
            </w:r>
          </w:p>
          <w:p w14:paraId="1DCB7872" w14:textId="77777777" w:rsidR="002E316B" w:rsidRPr="00E50124" w:rsidRDefault="002E316B" w:rsidP="00BA4845">
            <w:pPr>
              <w:pStyle w:val="MHHSBody"/>
              <w:spacing w:after="20" w:line="0" w:lineRule="atLeast"/>
              <w:rPr>
                <w:sz w:val="16"/>
                <w:szCs w:val="16"/>
              </w:rPr>
            </w:pPr>
          </w:p>
        </w:tc>
      </w:tr>
      <w:tr w:rsidR="009D5B37" w14:paraId="2F0B4E1E" w14:textId="77777777" w:rsidTr="00E620EC">
        <w:trPr>
          <w:trHeight w:val="1515"/>
        </w:trPr>
        <w:tc>
          <w:tcPr>
            <w:tcW w:w="10680" w:type="dxa"/>
            <w:gridSpan w:val="2"/>
            <w:vAlign w:val="top"/>
          </w:tcPr>
          <w:p w14:paraId="06854B6F" w14:textId="77777777" w:rsidR="002D321F" w:rsidRDefault="00D07618" w:rsidP="00BA4845">
            <w:pPr>
              <w:pStyle w:val="MHHSBody"/>
              <w:spacing w:after="20" w:line="0" w:lineRule="atLeast"/>
              <w:rPr>
                <w:b/>
                <w:bCs/>
              </w:rPr>
            </w:pPr>
            <w:r w:rsidRPr="00D07618">
              <w:rPr>
                <w:b/>
                <w:bCs/>
              </w:rPr>
              <w:t>Description of change:</w:t>
            </w:r>
          </w:p>
          <w:p w14:paraId="42AB8D75" w14:textId="77777777" w:rsidR="00187D57" w:rsidRDefault="00187D57" w:rsidP="00790171">
            <w:pPr>
              <w:pStyle w:val="MHHSBody"/>
            </w:pPr>
          </w:p>
          <w:p w14:paraId="500E7AF9" w14:textId="77777777" w:rsidR="008B58DF" w:rsidRDefault="008B58DF" w:rsidP="008B58DF">
            <w:pPr>
              <w:pStyle w:val="MHHSBody"/>
              <w:spacing w:after="20" w:line="0" w:lineRule="atLeast"/>
              <w:rPr>
                <w:szCs w:val="20"/>
              </w:rPr>
            </w:pPr>
            <w:r>
              <w:rPr>
                <w:szCs w:val="20"/>
              </w:rPr>
              <w:t>For the avoidance of doubt the the change requires the following:</w:t>
            </w:r>
          </w:p>
          <w:p w14:paraId="56908716" w14:textId="77777777" w:rsidR="008B58DF" w:rsidRDefault="008B58DF" w:rsidP="008B58DF">
            <w:pPr>
              <w:pStyle w:val="MHHSBody"/>
              <w:spacing w:after="20" w:line="0" w:lineRule="atLeast"/>
              <w:rPr>
                <w:szCs w:val="20"/>
              </w:rPr>
            </w:pPr>
          </w:p>
          <w:p w14:paraId="019B2EAA" w14:textId="7222D12F" w:rsidR="008B58DF" w:rsidRDefault="008B58DF" w:rsidP="00001EC8">
            <w:pPr>
              <w:pStyle w:val="MHHSBody"/>
              <w:numPr>
                <w:ilvl w:val="0"/>
                <w:numId w:val="32"/>
              </w:numPr>
              <w:spacing w:after="20" w:line="0" w:lineRule="atLeast"/>
              <w:rPr>
                <w:szCs w:val="20"/>
              </w:rPr>
            </w:pPr>
            <w:r>
              <w:rPr>
                <w:szCs w:val="20"/>
              </w:rPr>
              <w:t xml:space="preserve">API connectivity remains governed by the End to End Achictecture </w:t>
            </w:r>
            <w:r w:rsidR="00001EC8">
              <w:rPr>
                <w:szCs w:val="20"/>
              </w:rPr>
              <w:t>and Non-functional Requirememts including requirements for synchronous response on consumption of a message at the API layer.</w:t>
            </w:r>
          </w:p>
          <w:p w14:paraId="3CBFE2D9" w14:textId="77777777" w:rsidR="00001EC8" w:rsidRDefault="00001EC8" w:rsidP="00001EC8">
            <w:pPr>
              <w:pStyle w:val="MHHSBody"/>
              <w:spacing w:after="20" w:line="0" w:lineRule="atLeast"/>
              <w:ind w:left="720"/>
              <w:rPr>
                <w:szCs w:val="20"/>
              </w:rPr>
            </w:pPr>
          </w:p>
          <w:p w14:paraId="3A6F442C" w14:textId="77777777" w:rsidR="00001EC8" w:rsidRPr="00001EC8" w:rsidRDefault="00001EC8" w:rsidP="00001EC8">
            <w:pPr>
              <w:pStyle w:val="MHHSBody"/>
              <w:numPr>
                <w:ilvl w:val="0"/>
                <w:numId w:val="32"/>
              </w:numPr>
              <w:spacing w:after="20" w:line="0" w:lineRule="atLeast"/>
            </w:pPr>
            <w:r w:rsidRPr="00001EC8">
              <w:t xml:space="preserve">On receipt of DIP messages the SMRS will hold the messages in a queue and process in batches on the basis that no messages are processed between the hours of 00:00 and 05:00 or at all on non-working days. Any messages received between these hours will be processed at 05:00 hrs with downstream messages issued by 06:00 on the next working day (based on a 60 min SLA – further detailed breakdown needed to consider those messages which currently have a longer SLA e.g. the IF-009 does not need to be sent following Registration De-activation until the end of the day).  </w:t>
            </w:r>
            <w:bookmarkStart w:id="0" w:name="_GoBack"/>
            <w:bookmarkEnd w:id="0"/>
          </w:p>
          <w:p w14:paraId="01D741DD" w14:textId="77777777" w:rsidR="00001EC8" w:rsidRDefault="00001EC8" w:rsidP="00001EC8">
            <w:pPr>
              <w:pStyle w:val="MHHSBody"/>
              <w:spacing w:after="20" w:line="0" w:lineRule="atLeast"/>
              <w:rPr>
                <w:szCs w:val="20"/>
              </w:rPr>
            </w:pPr>
          </w:p>
          <w:p w14:paraId="3959D0CD" w14:textId="77777777" w:rsidR="008B58DF" w:rsidRDefault="008B58DF" w:rsidP="008B58DF">
            <w:pPr>
              <w:pStyle w:val="MHHSBody"/>
              <w:spacing w:after="20" w:line="0" w:lineRule="atLeast"/>
              <w:rPr>
                <w:szCs w:val="20"/>
              </w:rPr>
            </w:pPr>
          </w:p>
          <w:p w14:paraId="45AC2649" w14:textId="77777777" w:rsidR="008B58DF" w:rsidRDefault="008B58DF" w:rsidP="00001EC8">
            <w:pPr>
              <w:pStyle w:val="MHHSBody"/>
              <w:numPr>
                <w:ilvl w:val="0"/>
                <w:numId w:val="32"/>
              </w:numPr>
              <w:spacing w:after="20" w:line="0" w:lineRule="atLeast"/>
              <w:rPr>
                <w:szCs w:val="20"/>
              </w:rPr>
            </w:pPr>
            <w:r>
              <w:lastRenderedPageBreak/>
              <w:t>CSS Gate Closure operates 7 days a week 6pm-9pm (securedActive / securedInactive messages processed)</w:t>
            </w:r>
          </w:p>
          <w:p w14:paraId="78458D57" w14:textId="77777777" w:rsidR="008B58DF" w:rsidRDefault="008B58DF" w:rsidP="008B58DF">
            <w:pPr>
              <w:pStyle w:val="MHHSBody"/>
              <w:spacing w:after="20" w:line="0" w:lineRule="atLeast"/>
              <w:rPr>
                <w:szCs w:val="20"/>
              </w:rPr>
            </w:pPr>
          </w:p>
          <w:p w14:paraId="1F4C461B" w14:textId="6788A323" w:rsidR="008B58DF" w:rsidRDefault="008B58DF" w:rsidP="00001EC8">
            <w:pPr>
              <w:pStyle w:val="MHHSBody"/>
              <w:numPr>
                <w:ilvl w:val="0"/>
                <w:numId w:val="32"/>
              </w:numPr>
              <w:spacing w:after="20" w:line="0" w:lineRule="atLeast"/>
            </w:pPr>
            <w:r>
              <w:t>E</w:t>
            </w:r>
            <w:r w:rsidR="00A11937">
              <w:t>xecution of automated processes relating to Secured Active processing</w:t>
            </w:r>
            <w:r w:rsidR="00C13C62" w:rsidRPr="00D72303">
              <w:rPr>
                <w:color w:val="FF0000"/>
              </w:rPr>
              <w:t xml:space="preserve"> </w:t>
            </w:r>
            <w:r>
              <w:t>over the ‘out-of-hours’ period, but with no technical support i.e. in the case of any failure/incident, during the out-of-hours operation of these processes, resolution activity would not be expected to commence until the start of the next working day</w:t>
            </w:r>
          </w:p>
          <w:p w14:paraId="4C2A4B41" w14:textId="77777777" w:rsidR="008B58DF" w:rsidRDefault="008B58DF" w:rsidP="008B58DF">
            <w:pPr>
              <w:pStyle w:val="MHHSBody"/>
              <w:spacing w:after="20" w:line="0" w:lineRule="atLeast"/>
            </w:pPr>
          </w:p>
          <w:p w14:paraId="0D95E777" w14:textId="77777777" w:rsidR="008B58DF" w:rsidRDefault="008B58DF" w:rsidP="00001EC8">
            <w:pPr>
              <w:pStyle w:val="MHHSBody"/>
              <w:numPr>
                <w:ilvl w:val="0"/>
                <w:numId w:val="32"/>
              </w:numPr>
              <w:spacing w:after="20" w:line="0" w:lineRule="atLeast"/>
            </w:pPr>
            <w:r>
              <w:t>SLA’s would only formally apply during ERDS/SMRS operating hours/arrangements/working days as currently defined in the REC and BSC respectively</w:t>
            </w:r>
          </w:p>
          <w:p w14:paraId="4ADD7475" w14:textId="77777777" w:rsidR="008B58DF" w:rsidRDefault="008B58DF" w:rsidP="008B58DF">
            <w:pPr>
              <w:pStyle w:val="MHHSBody"/>
              <w:spacing w:after="20" w:line="0" w:lineRule="atLeast"/>
              <w:rPr>
                <w:szCs w:val="20"/>
              </w:rPr>
            </w:pPr>
          </w:p>
          <w:p w14:paraId="2CC97722" w14:textId="77777777" w:rsidR="008B58DF" w:rsidRPr="008B58DF" w:rsidRDefault="008B58DF" w:rsidP="00001EC8">
            <w:pPr>
              <w:pStyle w:val="MHHSBody"/>
              <w:numPr>
                <w:ilvl w:val="0"/>
                <w:numId w:val="32"/>
              </w:numPr>
              <w:spacing w:after="20" w:line="0" w:lineRule="atLeast"/>
              <w:rPr>
                <w:szCs w:val="20"/>
              </w:rPr>
            </w:pPr>
            <w:r>
              <w:rPr>
                <w:szCs w:val="20"/>
              </w:rPr>
              <w:t xml:space="preserve">All SLAs pertaining to responses being issued from the Registration Service will only apply to current working hours / days with the following explicit exceptions; </w:t>
            </w:r>
            <w:r>
              <w:t>No other processing will take place during Gate Closure or Main batch processes</w:t>
            </w:r>
          </w:p>
          <w:p w14:paraId="7C9C6372" w14:textId="3E6C3A2D" w:rsidR="00C31A04" w:rsidRDefault="00C31A04" w:rsidP="00C31A04">
            <w:pPr>
              <w:pStyle w:val="MHHSBody"/>
              <w:spacing w:after="20" w:line="0" w:lineRule="atLeast"/>
              <w:rPr>
                <w:szCs w:val="20"/>
              </w:rPr>
            </w:pPr>
          </w:p>
          <w:p w14:paraId="5900B07B" w14:textId="2ED140A2" w:rsidR="00C31A04" w:rsidRDefault="00C31A04" w:rsidP="00C31A04">
            <w:pPr>
              <w:pStyle w:val="MHHSBody"/>
              <w:spacing w:after="20" w:line="0" w:lineRule="atLeast"/>
              <w:rPr>
                <w:szCs w:val="20"/>
              </w:rPr>
            </w:pPr>
            <w:r>
              <w:rPr>
                <w:szCs w:val="20"/>
              </w:rPr>
              <w:t>Listed are the flows relating to the Registration Service with annotation as to the flows that are impacted by the out of hours requirement to support Secured Active.</w:t>
            </w:r>
            <w:r w:rsidR="007367B3">
              <w:rPr>
                <w:szCs w:val="20"/>
              </w:rPr>
              <w:t xml:space="preserve"> Were this change to be accepted the Operation Choreography artefact will be updated to reflect this.</w:t>
            </w:r>
          </w:p>
          <w:p w14:paraId="7A3FB680" w14:textId="64415956" w:rsidR="00C31A04" w:rsidRDefault="00C31A04" w:rsidP="00C31A04">
            <w:pPr>
              <w:pStyle w:val="MHHSBody"/>
              <w:spacing w:after="20" w:line="0" w:lineRule="atLeast"/>
              <w:rPr>
                <w:szCs w:val="20"/>
              </w:rPr>
            </w:pPr>
          </w:p>
          <w:tbl>
            <w:tblPr>
              <w:tblW w:w="10680" w:type="dxa"/>
              <w:tblLook w:val="04A0" w:firstRow="1" w:lastRow="0" w:firstColumn="1" w:lastColumn="0" w:noHBand="0" w:noVBand="1"/>
            </w:tblPr>
            <w:tblGrid>
              <w:gridCol w:w="1151"/>
              <w:gridCol w:w="3544"/>
              <w:gridCol w:w="944"/>
              <w:gridCol w:w="1268"/>
              <w:gridCol w:w="4142"/>
            </w:tblGrid>
            <w:tr w:rsidR="00694F0C" w:rsidRPr="00694F0C" w14:paraId="64BCA3F3" w14:textId="77777777" w:rsidTr="00694F0C">
              <w:trPr>
                <w:trHeight w:val="576"/>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296D" w14:textId="77777777" w:rsidR="00694F0C" w:rsidRPr="00694F0C" w:rsidRDefault="00694F0C" w:rsidP="00694F0C">
                  <w:pPr>
                    <w:spacing w:after="0" w:line="240" w:lineRule="auto"/>
                    <w:rPr>
                      <w:rFonts w:ascii="Calibri" w:eastAsia="Times New Roman" w:hAnsi="Calibri" w:cs="Calibri"/>
                      <w:b/>
                      <w:bCs/>
                      <w:color w:val="000000"/>
                      <w:sz w:val="22"/>
                      <w:lang w:eastAsia="en-GB"/>
                    </w:rPr>
                  </w:pPr>
                  <w:r w:rsidRPr="00694F0C">
                    <w:rPr>
                      <w:rFonts w:ascii="Calibri" w:eastAsia="Times New Roman" w:hAnsi="Calibri" w:cs="Calibri"/>
                      <w:b/>
                      <w:bCs/>
                      <w:color w:val="000000"/>
                      <w:sz w:val="22"/>
                      <w:lang w:eastAsia="en-GB"/>
                    </w:rPr>
                    <w:t>COS Related Flows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7C10A40" w14:textId="77777777" w:rsidR="00694F0C" w:rsidRPr="00694F0C" w:rsidRDefault="00694F0C" w:rsidP="00694F0C">
                  <w:pPr>
                    <w:spacing w:after="0" w:line="240" w:lineRule="auto"/>
                    <w:rPr>
                      <w:rFonts w:ascii="Calibri" w:eastAsia="Times New Roman" w:hAnsi="Calibri" w:cs="Calibri"/>
                      <w:b/>
                      <w:bCs/>
                      <w:color w:val="000000"/>
                      <w:sz w:val="22"/>
                      <w:lang w:eastAsia="en-GB"/>
                    </w:rPr>
                  </w:pPr>
                  <w:r w:rsidRPr="00694F0C">
                    <w:rPr>
                      <w:rFonts w:ascii="Calibri" w:eastAsia="Times New Roman" w:hAnsi="Calibri" w:cs="Calibri"/>
                      <w:b/>
                      <w:bCs/>
                      <w:color w:val="000000"/>
                      <w:sz w:val="22"/>
                      <w:lang w:eastAsia="en-GB"/>
                    </w:rPr>
                    <w:t> </w:t>
                  </w:r>
                </w:p>
              </w:tc>
              <w:tc>
                <w:tcPr>
                  <w:tcW w:w="944" w:type="dxa"/>
                  <w:tcBorders>
                    <w:top w:val="single" w:sz="4" w:space="0" w:color="auto"/>
                    <w:left w:val="nil"/>
                    <w:bottom w:val="single" w:sz="4" w:space="0" w:color="auto"/>
                    <w:right w:val="single" w:sz="4" w:space="0" w:color="auto"/>
                  </w:tcBorders>
                  <w:shd w:val="clear" w:color="auto" w:fill="auto"/>
                  <w:vAlign w:val="bottom"/>
                  <w:hideMark/>
                </w:tcPr>
                <w:p w14:paraId="13B2EFF3" w14:textId="77777777" w:rsidR="00694F0C" w:rsidRPr="00694F0C" w:rsidRDefault="00694F0C" w:rsidP="00694F0C">
                  <w:pPr>
                    <w:spacing w:after="0" w:line="240" w:lineRule="auto"/>
                    <w:jc w:val="center"/>
                    <w:rPr>
                      <w:rFonts w:ascii="Calibri" w:eastAsia="Times New Roman" w:hAnsi="Calibri" w:cs="Calibri"/>
                      <w:b/>
                      <w:bCs/>
                      <w:color w:val="000000"/>
                      <w:sz w:val="22"/>
                      <w:lang w:eastAsia="en-GB"/>
                    </w:rPr>
                  </w:pPr>
                  <w:r w:rsidRPr="00694F0C">
                    <w:rPr>
                      <w:rFonts w:ascii="Calibri" w:eastAsia="Times New Roman" w:hAnsi="Calibri" w:cs="Calibri"/>
                      <w:b/>
                      <w:bCs/>
                      <w:color w:val="000000"/>
                      <w:sz w:val="22"/>
                      <w:lang w:eastAsia="en-GB"/>
                    </w:rPr>
                    <w:t>Sending Party</w:t>
                  </w:r>
                </w:p>
              </w:tc>
              <w:tc>
                <w:tcPr>
                  <w:tcW w:w="899" w:type="dxa"/>
                  <w:tcBorders>
                    <w:top w:val="single" w:sz="4" w:space="0" w:color="auto"/>
                    <w:left w:val="nil"/>
                    <w:bottom w:val="single" w:sz="4" w:space="0" w:color="auto"/>
                    <w:right w:val="single" w:sz="4" w:space="0" w:color="auto"/>
                  </w:tcBorders>
                  <w:shd w:val="clear" w:color="auto" w:fill="auto"/>
                  <w:vAlign w:val="bottom"/>
                  <w:hideMark/>
                </w:tcPr>
                <w:p w14:paraId="52AC07AE" w14:textId="77777777" w:rsidR="00694F0C" w:rsidRPr="00694F0C" w:rsidRDefault="00694F0C" w:rsidP="00694F0C">
                  <w:pPr>
                    <w:spacing w:after="0" w:line="240" w:lineRule="auto"/>
                    <w:jc w:val="center"/>
                    <w:rPr>
                      <w:rFonts w:ascii="Calibri" w:eastAsia="Times New Roman" w:hAnsi="Calibri" w:cs="Calibri"/>
                      <w:b/>
                      <w:bCs/>
                      <w:color w:val="000000"/>
                      <w:sz w:val="22"/>
                      <w:lang w:eastAsia="en-GB"/>
                    </w:rPr>
                  </w:pPr>
                  <w:r w:rsidRPr="00694F0C">
                    <w:rPr>
                      <w:rFonts w:ascii="Calibri" w:eastAsia="Times New Roman" w:hAnsi="Calibri" w:cs="Calibri"/>
                      <w:b/>
                      <w:bCs/>
                      <w:color w:val="000000"/>
                      <w:sz w:val="22"/>
                      <w:lang w:eastAsia="en-GB"/>
                    </w:rPr>
                    <w:t>Receiving Party</w:t>
                  </w:r>
                </w:p>
              </w:tc>
              <w:tc>
                <w:tcPr>
                  <w:tcW w:w="4142" w:type="dxa"/>
                  <w:tcBorders>
                    <w:top w:val="single" w:sz="4" w:space="0" w:color="auto"/>
                    <w:left w:val="nil"/>
                    <w:bottom w:val="single" w:sz="4" w:space="0" w:color="auto"/>
                    <w:right w:val="single" w:sz="4" w:space="0" w:color="auto"/>
                  </w:tcBorders>
                  <w:shd w:val="clear" w:color="auto" w:fill="auto"/>
                  <w:vAlign w:val="bottom"/>
                  <w:hideMark/>
                </w:tcPr>
                <w:p w14:paraId="2CAF8637" w14:textId="77777777" w:rsidR="00694F0C" w:rsidRPr="00694F0C" w:rsidRDefault="00694F0C" w:rsidP="00694F0C">
                  <w:pPr>
                    <w:spacing w:after="0" w:line="240" w:lineRule="auto"/>
                    <w:jc w:val="center"/>
                    <w:rPr>
                      <w:rFonts w:ascii="Calibri" w:eastAsia="Times New Roman" w:hAnsi="Calibri" w:cs="Calibri"/>
                      <w:b/>
                      <w:bCs/>
                      <w:color w:val="000000"/>
                      <w:sz w:val="22"/>
                      <w:lang w:eastAsia="en-GB"/>
                    </w:rPr>
                  </w:pPr>
                  <w:r w:rsidRPr="00694F0C">
                    <w:rPr>
                      <w:rFonts w:ascii="Calibri" w:eastAsia="Times New Roman" w:hAnsi="Calibri" w:cs="Calibri"/>
                      <w:b/>
                      <w:bCs/>
                      <w:color w:val="000000"/>
                      <w:sz w:val="22"/>
                      <w:lang w:eastAsia="en-GB"/>
                    </w:rPr>
                    <w:t>Requirement</w:t>
                  </w:r>
                </w:p>
              </w:tc>
            </w:tr>
            <w:tr w:rsidR="00694F0C" w:rsidRPr="00694F0C" w14:paraId="3073B417"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3EA956B"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IF-031</w:t>
                  </w:r>
                </w:p>
              </w:tc>
              <w:tc>
                <w:tcPr>
                  <w:tcW w:w="3544" w:type="dxa"/>
                  <w:tcBorders>
                    <w:top w:val="nil"/>
                    <w:left w:val="nil"/>
                    <w:bottom w:val="single" w:sz="4" w:space="0" w:color="auto"/>
                    <w:right w:val="single" w:sz="4" w:space="0" w:color="auto"/>
                  </w:tcBorders>
                  <w:shd w:val="clear" w:color="auto" w:fill="auto"/>
                  <w:vAlign w:val="center"/>
                  <w:hideMark/>
                </w:tcPr>
                <w:p w14:paraId="4972F22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Supplier Service Provider Appointment Request</w:t>
                  </w:r>
                </w:p>
              </w:tc>
              <w:tc>
                <w:tcPr>
                  <w:tcW w:w="944" w:type="dxa"/>
                  <w:tcBorders>
                    <w:top w:val="nil"/>
                    <w:left w:val="nil"/>
                    <w:bottom w:val="single" w:sz="4" w:space="0" w:color="auto"/>
                    <w:right w:val="single" w:sz="4" w:space="0" w:color="auto"/>
                  </w:tcBorders>
                  <w:shd w:val="clear" w:color="auto" w:fill="auto"/>
                  <w:noWrap/>
                  <w:vAlign w:val="center"/>
                  <w:hideMark/>
                </w:tcPr>
                <w:p w14:paraId="59C18D0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SUP</w:t>
                  </w:r>
                </w:p>
              </w:tc>
              <w:tc>
                <w:tcPr>
                  <w:tcW w:w="899" w:type="dxa"/>
                  <w:tcBorders>
                    <w:top w:val="nil"/>
                    <w:left w:val="nil"/>
                    <w:bottom w:val="single" w:sz="4" w:space="0" w:color="auto"/>
                    <w:right w:val="single" w:sz="4" w:space="0" w:color="auto"/>
                  </w:tcBorders>
                  <w:shd w:val="clear" w:color="auto" w:fill="auto"/>
                  <w:noWrap/>
                  <w:vAlign w:val="center"/>
                  <w:hideMark/>
                </w:tcPr>
                <w:p w14:paraId="714D0A5B"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4142" w:type="dxa"/>
                  <w:tcBorders>
                    <w:top w:val="nil"/>
                    <w:left w:val="nil"/>
                    <w:bottom w:val="single" w:sz="4" w:space="0" w:color="auto"/>
                    <w:right w:val="single" w:sz="4" w:space="0" w:color="auto"/>
                  </w:tcBorders>
                  <w:shd w:val="clear" w:color="auto" w:fill="auto"/>
                  <w:noWrap/>
                  <w:vAlign w:val="center"/>
                  <w:hideMark/>
                </w:tcPr>
                <w:p w14:paraId="33932EB5" w14:textId="464B1D7E" w:rsidR="00694F0C" w:rsidRPr="00694F0C" w:rsidRDefault="00694F0C"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 xml:space="preserve">Unprocessed records could have an impact on Secured Active queue processing functionality. Sending parties should therefore not send flows after the close of the working day ahead of a secured active message expected in a succeeding non-working day. </w:t>
                  </w:r>
                </w:p>
              </w:tc>
            </w:tr>
            <w:tr w:rsidR="00694F0C" w:rsidRPr="00694F0C" w14:paraId="189FB75C"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1D0A421"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IF-032</w:t>
                  </w:r>
                </w:p>
              </w:tc>
              <w:tc>
                <w:tcPr>
                  <w:tcW w:w="3544" w:type="dxa"/>
                  <w:tcBorders>
                    <w:top w:val="nil"/>
                    <w:left w:val="nil"/>
                    <w:bottom w:val="single" w:sz="4" w:space="0" w:color="auto"/>
                    <w:right w:val="single" w:sz="4" w:space="0" w:color="auto"/>
                  </w:tcBorders>
                  <w:shd w:val="clear" w:color="auto" w:fill="auto"/>
                  <w:vAlign w:val="center"/>
                  <w:hideMark/>
                </w:tcPr>
                <w:p w14:paraId="1C3574A9"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Supplier Service Provider Appointment Request Response</w:t>
                  </w:r>
                </w:p>
              </w:tc>
              <w:tc>
                <w:tcPr>
                  <w:tcW w:w="944" w:type="dxa"/>
                  <w:tcBorders>
                    <w:top w:val="nil"/>
                    <w:left w:val="nil"/>
                    <w:bottom w:val="single" w:sz="4" w:space="0" w:color="auto"/>
                    <w:right w:val="single" w:sz="4" w:space="0" w:color="auto"/>
                  </w:tcBorders>
                  <w:shd w:val="clear" w:color="auto" w:fill="auto"/>
                  <w:noWrap/>
                  <w:vAlign w:val="center"/>
                  <w:hideMark/>
                </w:tcPr>
                <w:p w14:paraId="49C935BC"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471F4BEE"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SUP</w:t>
                  </w:r>
                </w:p>
              </w:tc>
              <w:tc>
                <w:tcPr>
                  <w:tcW w:w="4142" w:type="dxa"/>
                  <w:tcBorders>
                    <w:top w:val="nil"/>
                    <w:left w:val="nil"/>
                    <w:bottom w:val="single" w:sz="4" w:space="0" w:color="auto"/>
                    <w:right w:val="single" w:sz="4" w:space="0" w:color="auto"/>
                  </w:tcBorders>
                  <w:shd w:val="clear" w:color="auto" w:fill="auto"/>
                  <w:noWrap/>
                  <w:vAlign w:val="center"/>
                  <w:hideMark/>
                </w:tcPr>
                <w:p w14:paraId="16B0D31D" w14:textId="2C2EAA3E"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p>
              </w:tc>
            </w:tr>
            <w:tr w:rsidR="00694F0C" w:rsidRPr="00694F0C" w14:paraId="1C207C80"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24A0443"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IF-033</w:t>
                  </w:r>
                </w:p>
              </w:tc>
              <w:tc>
                <w:tcPr>
                  <w:tcW w:w="3544" w:type="dxa"/>
                  <w:tcBorders>
                    <w:top w:val="nil"/>
                    <w:left w:val="nil"/>
                    <w:bottom w:val="single" w:sz="4" w:space="0" w:color="auto"/>
                    <w:right w:val="single" w:sz="4" w:space="0" w:color="auto"/>
                  </w:tcBorders>
                  <w:shd w:val="clear" w:color="auto" w:fill="auto"/>
                  <w:vAlign w:val="center"/>
                  <w:hideMark/>
                </w:tcPr>
                <w:p w14:paraId="2C924EE4"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Registration Service Request for Service Appointment</w:t>
                  </w:r>
                </w:p>
              </w:tc>
              <w:tc>
                <w:tcPr>
                  <w:tcW w:w="944" w:type="dxa"/>
                  <w:tcBorders>
                    <w:top w:val="nil"/>
                    <w:left w:val="nil"/>
                    <w:bottom w:val="single" w:sz="4" w:space="0" w:color="auto"/>
                    <w:right w:val="single" w:sz="4" w:space="0" w:color="auto"/>
                  </w:tcBorders>
                  <w:shd w:val="clear" w:color="auto" w:fill="auto"/>
                  <w:noWrap/>
                  <w:vAlign w:val="center"/>
                  <w:hideMark/>
                </w:tcPr>
                <w:p w14:paraId="03E93E6C"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260C748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w:t>
                  </w:r>
                </w:p>
              </w:tc>
              <w:tc>
                <w:tcPr>
                  <w:tcW w:w="4142" w:type="dxa"/>
                  <w:tcBorders>
                    <w:top w:val="nil"/>
                    <w:left w:val="nil"/>
                    <w:bottom w:val="single" w:sz="4" w:space="0" w:color="auto"/>
                    <w:right w:val="single" w:sz="4" w:space="0" w:color="auto"/>
                  </w:tcBorders>
                  <w:shd w:val="clear" w:color="auto" w:fill="auto"/>
                  <w:noWrap/>
                  <w:vAlign w:val="center"/>
                  <w:hideMark/>
                </w:tcPr>
                <w:p w14:paraId="46E00B5B" w14:textId="6C82B6DE"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p>
              </w:tc>
            </w:tr>
            <w:tr w:rsidR="00694F0C" w:rsidRPr="00694F0C" w14:paraId="4ECE02F1"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554F732"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IF-034</w:t>
                  </w:r>
                </w:p>
              </w:tc>
              <w:tc>
                <w:tcPr>
                  <w:tcW w:w="3544" w:type="dxa"/>
                  <w:tcBorders>
                    <w:top w:val="nil"/>
                    <w:left w:val="nil"/>
                    <w:bottom w:val="single" w:sz="4" w:space="0" w:color="auto"/>
                    <w:right w:val="single" w:sz="4" w:space="0" w:color="auto"/>
                  </w:tcBorders>
                  <w:shd w:val="clear" w:color="auto" w:fill="auto"/>
                  <w:vAlign w:val="center"/>
                  <w:hideMark/>
                </w:tcPr>
                <w:p w14:paraId="479BF196"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Service Provider Appointment Request Response</w:t>
                  </w:r>
                </w:p>
              </w:tc>
              <w:tc>
                <w:tcPr>
                  <w:tcW w:w="944" w:type="dxa"/>
                  <w:tcBorders>
                    <w:top w:val="nil"/>
                    <w:left w:val="nil"/>
                    <w:bottom w:val="single" w:sz="4" w:space="0" w:color="auto"/>
                    <w:right w:val="single" w:sz="4" w:space="0" w:color="auto"/>
                  </w:tcBorders>
                  <w:shd w:val="clear" w:color="auto" w:fill="auto"/>
                  <w:noWrap/>
                  <w:vAlign w:val="center"/>
                  <w:hideMark/>
                </w:tcPr>
                <w:p w14:paraId="448FD8B7"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DS/MS</w:t>
                  </w:r>
                </w:p>
              </w:tc>
              <w:tc>
                <w:tcPr>
                  <w:tcW w:w="899" w:type="dxa"/>
                  <w:tcBorders>
                    <w:top w:val="nil"/>
                    <w:left w:val="nil"/>
                    <w:bottom w:val="single" w:sz="4" w:space="0" w:color="auto"/>
                    <w:right w:val="single" w:sz="4" w:space="0" w:color="auto"/>
                  </w:tcBorders>
                  <w:shd w:val="clear" w:color="auto" w:fill="auto"/>
                  <w:noWrap/>
                  <w:vAlign w:val="center"/>
                  <w:hideMark/>
                </w:tcPr>
                <w:p w14:paraId="5D79BA6C"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4142" w:type="dxa"/>
                  <w:tcBorders>
                    <w:top w:val="nil"/>
                    <w:left w:val="nil"/>
                    <w:bottom w:val="single" w:sz="4" w:space="0" w:color="auto"/>
                    <w:right w:val="single" w:sz="4" w:space="0" w:color="auto"/>
                  </w:tcBorders>
                  <w:shd w:val="clear" w:color="auto" w:fill="auto"/>
                  <w:noWrap/>
                  <w:vAlign w:val="center"/>
                  <w:hideMark/>
                </w:tcPr>
                <w:p w14:paraId="21F1A830" w14:textId="15795DF7"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p>
              </w:tc>
            </w:tr>
            <w:tr w:rsidR="00694F0C" w:rsidRPr="00694F0C" w14:paraId="15D3F883"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053B8A8"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IF-035</w:t>
                  </w:r>
                </w:p>
              </w:tc>
              <w:tc>
                <w:tcPr>
                  <w:tcW w:w="3544" w:type="dxa"/>
                  <w:tcBorders>
                    <w:top w:val="nil"/>
                    <w:left w:val="nil"/>
                    <w:bottom w:val="single" w:sz="4" w:space="0" w:color="auto"/>
                    <w:right w:val="single" w:sz="4" w:space="0" w:color="auto"/>
                  </w:tcBorders>
                  <w:shd w:val="clear" w:color="auto" w:fill="auto"/>
                  <w:vAlign w:val="center"/>
                  <w:hideMark/>
                </w:tcPr>
                <w:p w14:paraId="36DFEE75"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Registration Service Appointment Status Notification</w:t>
                  </w:r>
                </w:p>
              </w:tc>
              <w:tc>
                <w:tcPr>
                  <w:tcW w:w="944" w:type="dxa"/>
                  <w:tcBorders>
                    <w:top w:val="nil"/>
                    <w:left w:val="nil"/>
                    <w:bottom w:val="single" w:sz="4" w:space="0" w:color="auto"/>
                    <w:right w:val="single" w:sz="4" w:space="0" w:color="auto"/>
                  </w:tcBorders>
                  <w:shd w:val="clear" w:color="auto" w:fill="auto"/>
                  <w:noWrap/>
                  <w:vAlign w:val="center"/>
                  <w:hideMark/>
                </w:tcPr>
                <w:p w14:paraId="47CBC7C9"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6FBC3638"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2278F822" w14:textId="4D4A195E" w:rsidR="00694F0C" w:rsidRPr="00033EF7" w:rsidRDefault="00694F0C" w:rsidP="00AC5A9C">
                  <w:pPr>
                    <w:spacing w:after="0" w:line="240" w:lineRule="auto"/>
                    <w:rPr>
                      <w:rFonts w:ascii="Calibri" w:eastAsia="Times New Roman" w:hAnsi="Calibri" w:cs="Calibri"/>
                      <w:color w:val="041425" w:themeColor="text1"/>
                      <w:sz w:val="22"/>
                      <w:lang w:eastAsia="en-GB"/>
                    </w:rPr>
                  </w:pPr>
                  <w:r w:rsidRPr="00033EF7">
                    <w:rPr>
                      <w:rFonts w:ascii="Calibri" w:eastAsia="Times New Roman" w:hAnsi="Calibri" w:cs="Calibri"/>
                      <w:color w:val="041425" w:themeColor="text1"/>
                      <w:sz w:val="22"/>
                      <w:lang w:eastAsia="en-GB"/>
                    </w:rPr>
                    <w:t xml:space="preserve">Required to be issued within Secured Active Processing window on </w:t>
                  </w:r>
                  <w:r w:rsidR="00AC5A9C" w:rsidRPr="00033EF7">
                    <w:rPr>
                      <w:rFonts w:ascii="Calibri" w:eastAsia="Times New Roman" w:hAnsi="Calibri" w:cs="Calibri"/>
                      <w:color w:val="041425" w:themeColor="text1"/>
                      <w:sz w:val="22"/>
                      <w:lang w:eastAsia="en-GB"/>
                    </w:rPr>
                    <w:t>all calendar days</w:t>
                  </w:r>
                </w:p>
              </w:tc>
            </w:tr>
            <w:tr w:rsidR="00694F0C" w:rsidRPr="00694F0C" w14:paraId="67B66CAC"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FF169FD"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IF-036</w:t>
                  </w:r>
                </w:p>
              </w:tc>
              <w:tc>
                <w:tcPr>
                  <w:tcW w:w="3544" w:type="dxa"/>
                  <w:tcBorders>
                    <w:top w:val="nil"/>
                    <w:left w:val="nil"/>
                    <w:bottom w:val="single" w:sz="4" w:space="0" w:color="auto"/>
                    <w:right w:val="single" w:sz="4" w:space="0" w:color="auto"/>
                  </w:tcBorders>
                  <w:shd w:val="clear" w:color="auto" w:fill="auto"/>
                  <w:vAlign w:val="center"/>
                  <w:hideMark/>
                </w:tcPr>
                <w:p w14:paraId="6B7C1C26"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 xml:space="preserve">Registration Service Notification of Service Appointment &amp; Supporting Info </w:t>
                  </w:r>
                </w:p>
              </w:tc>
              <w:tc>
                <w:tcPr>
                  <w:tcW w:w="944" w:type="dxa"/>
                  <w:tcBorders>
                    <w:top w:val="nil"/>
                    <w:left w:val="nil"/>
                    <w:bottom w:val="single" w:sz="4" w:space="0" w:color="auto"/>
                    <w:right w:val="single" w:sz="4" w:space="0" w:color="auto"/>
                  </w:tcBorders>
                  <w:shd w:val="clear" w:color="auto" w:fill="auto"/>
                  <w:noWrap/>
                  <w:vAlign w:val="center"/>
                  <w:hideMark/>
                </w:tcPr>
                <w:p w14:paraId="1350C6C8"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1CE6AC91"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5876FC35" w14:textId="21535584" w:rsidR="00694F0C" w:rsidRPr="00033EF7" w:rsidRDefault="00AC5A9C" w:rsidP="00694F0C">
                  <w:pPr>
                    <w:spacing w:after="0" w:line="240" w:lineRule="auto"/>
                    <w:rPr>
                      <w:rFonts w:ascii="Calibri" w:eastAsia="Times New Roman" w:hAnsi="Calibri" w:cs="Calibri"/>
                      <w:color w:val="041425" w:themeColor="text1"/>
                      <w:sz w:val="22"/>
                      <w:lang w:eastAsia="en-GB"/>
                    </w:rPr>
                  </w:pPr>
                  <w:r w:rsidRPr="00033EF7">
                    <w:rPr>
                      <w:rFonts w:ascii="Calibri" w:eastAsia="Times New Roman" w:hAnsi="Calibri" w:cs="Calibri"/>
                      <w:color w:val="041425" w:themeColor="text1"/>
                      <w:sz w:val="22"/>
                      <w:lang w:eastAsia="en-GB"/>
                    </w:rPr>
                    <w:t>Required to be issued within Secured Active Processing window on all calendar days</w:t>
                  </w:r>
                </w:p>
              </w:tc>
            </w:tr>
            <w:tr w:rsidR="00694F0C" w:rsidRPr="00694F0C" w14:paraId="4A3815F1"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C73E025"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IF-037</w:t>
                  </w:r>
                </w:p>
              </w:tc>
              <w:tc>
                <w:tcPr>
                  <w:tcW w:w="3544" w:type="dxa"/>
                  <w:tcBorders>
                    <w:top w:val="nil"/>
                    <w:left w:val="nil"/>
                    <w:bottom w:val="single" w:sz="4" w:space="0" w:color="auto"/>
                    <w:right w:val="single" w:sz="4" w:space="0" w:color="auto"/>
                  </w:tcBorders>
                  <w:shd w:val="clear" w:color="auto" w:fill="auto"/>
                  <w:vAlign w:val="center"/>
                  <w:hideMark/>
                </w:tcPr>
                <w:p w14:paraId="646AC73A"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Registration Service Notification of Service De-Appointment</w:t>
                  </w:r>
                </w:p>
              </w:tc>
              <w:tc>
                <w:tcPr>
                  <w:tcW w:w="944" w:type="dxa"/>
                  <w:tcBorders>
                    <w:top w:val="nil"/>
                    <w:left w:val="nil"/>
                    <w:bottom w:val="single" w:sz="4" w:space="0" w:color="auto"/>
                    <w:right w:val="single" w:sz="4" w:space="0" w:color="auto"/>
                  </w:tcBorders>
                  <w:shd w:val="clear" w:color="auto" w:fill="auto"/>
                  <w:noWrap/>
                  <w:vAlign w:val="center"/>
                  <w:hideMark/>
                </w:tcPr>
                <w:p w14:paraId="6F69E977"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4D2E5B90" w14:textId="77777777" w:rsidR="00694F0C" w:rsidRPr="00A11937" w:rsidRDefault="00694F0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MS/DS</w:t>
                  </w:r>
                </w:p>
              </w:tc>
              <w:tc>
                <w:tcPr>
                  <w:tcW w:w="4142" w:type="dxa"/>
                  <w:tcBorders>
                    <w:top w:val="nil"/>
                    <w:left w:val="nil"/>
                    <w:bottom w:val="single" w:sz="4" w:space="0" w:color="auto"/>
                    <w:right w:val="single" w:sz="4" w:space="0" w:color="auto"/>
                  </w:tcBorders>
                  <w:shd w:val="clear" w:color="auto" w:fill="auto"/>
                  <w:noWrap/>
                  <w:vAlign w:val="center"/>
                  <w:hideMark/>
                </w:tcPr>
                <w:p w14:paraId="067B7B5B" w14:textId="6E70F641" w:rsidR="00694F0C" w:rsidRPr="00033EF7" w:rsidRDefault="00AC5A9C" w:rsidP="00694F0C">
                  <w:pPr>
                    <w:spacing w:after="0" w:line="240" w:lineRule="auto"/>
                    <w:rPr>
                      <w:rFonts w:ascii="Calibri" w:eastAsia="Times New Roman" w:hAnsi="Calibri" w:cs="Calibri"/>
                      <w:color w:val="041425" w:themeColor="text1"/>
                      <w:sz w:val="22"/>
                      <w:lang w:eastAsia="en-GB"/>
                    </w:rPr>
                  </w:pPr>
                  <w:r w:rsidRPr="00033EF7">
                    <w:rPr>
                      <w:rFonts w:ascii="Calibri" w:eastAsia="Times New Roman" w:hAnsi="Calibri" w:cs="Calibri"/>
                      <w:color w:val="041425" w:themeColor="text1"/>
                      <w:sz w:val="22"/>
                      <w:lang w:eastAsia="en-GB"/>
                    </w:rPr>
                    <w:t>Required to be issued within Secured Active Processing window on all calendar days</w:t>
                  </w:r>
                </w:p>
              </w:tc>
            </w:tr>
            <w:tr w:rsidR="00694F0C" w:rsidRPr="00694F0C" w14:paraId="46B84473"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4AEAE1E"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IF-001</w:t>
                  </w:r>
                </w:p>
              </w:tc>
              <w:tc>
                <w:tcPr>
                  <w:tcW w:w="3544" w:type="dxa"/>
                  <w:tcBorders>
                    <w:top w:val="nil"/>
                    <w:left w:val="nil"/>
                    <w:bottom w:val="single" w:sz="4" w:space="0" w:color="auto"/>
                    <w:right w:val="single" w:sz="4" w:space="0" w:color="auto"/>
                  </w:tcBorders>
                  <w:shd w:val="clear" w:color="auto" w:fill="auto"/>
                  <w:vAlign w:val="center"/>
                  <w:hideMark/>
                </w:tcPr>
                <w:p w14:paraId="1C5AA07F"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Notification of Change of Supplier</w:t>
                  </w:r>
                </w:p>
              </w:tc>
              <w:tc>
                <w:tcPr>
                  <w:tcW w:w="944" w:type="dxa"/>
                  <w:tcBorders>
                    <w:top w:val="nil"/>
                    <w:left w:val="nil"/>
                    <w:bottom w:val="single" w:sz="4" w:space="0" w:color="auto"/>
                    <w:right w:val="single" w:sz="4" w:space="0" w:color="auto"/>
                  </w:tcBorders>
                  <w:shd w:val="clear" w:color="auto" w:fill="auto"/>
                  <w:noWrap/>
                  <w:vAlign w:val="center"/>
                  <w:hideMark/>
                </w:tcPr>
                <w:p w14:paraId="5BCBFBAE"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3B83305B"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SUP</w:t>
                  </w:r>
                </w:p>
              </w:tc>
              <w:tc>
                <w:tcPr>
                  <w:tcW w:w="4142" w:type="dxa"/>
                  <w:tcBorders>
                    <w:top w:val="nil"/>
                    <w:left w:val="nil"/>
                    <w:bottom w:val="single" w:sz="4" w:space="0" w:color="auto"/>
                    <w:right w:val="single" w:sz="4" w:space="0" w:color="auto"/>
                  </w:tcBorders>
                  <w:shd w:val="clear" w:color="auto" w:fill="auto"/>
                  <w:noWrap/>
                  <w:vAlign w:val="center"/>
                  <w:hideMark/>
                </w:tcPr>
                <w:p w14:paraId="32E2ED59" w14:textId="25BBF0A1"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r w:rsidR="00033EF7">
                    <w:rPr>
                      <w:rFonts w:ascii="Calibri" w:eastAsia="Times New Roman" w:hAnsi="Calibri" w:cs="Calibri"/>
                      <w:sz w:val="22"/>
                      <w:lang w:eastAsia="en-GB"/>
                    </w:rPr>
                    <w:t xml:space="preserve"> </w:t>
                  </w:r>
                  <w:r w:rsidR="00033EF7" w:rsidRPr="00033EF7">
                    <w:rPr>
                      <w:rFonts w:ascii="Calibri" w:eastAsia="Times New Roman" w:hAnsi="Calibri" w:cs="Calibri"/>
                      <w:color w:val="041425" w:themeColor="text1"/>
                      <w:sz w:val="22"/>
                      <w:lang w:eastAsia="en-GB"/>
                    </w:rPr>
                    <w:t>Receipt afterthis point would result in non-application prior to secured active and rejection</w:t>
                  </w:r>
                </w:p>
              </w:tc>
            </w:tr>
            <w:tr w:rsidR="00694F0C" w:rsidRPr="00694F0C" w14:paraId="1906A3D0"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626D6CE"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IF-002</w:t>
                  </w:r>
                </w:p>
              </w:tc>
              <w:tc>
                <w:tcPr>
                  <w:tcW w:w="3544" w:type="dxa"/>
                  <w:tcBorders>
                    <w:top w:val="nil"/>
                    <w:left w:val="nil"/>
                    <w:bottom w:val="single" w:sz="4" w:space="0" w:color="auto"/>
                    <w:right w:val="single" w:sz="4" w:space="0" w:color="auto"/>
                  </w:tcBorders>
                  <w:shd w:val="clear" w:color="auto" w:fill="auto"/>
                  <w:vAlign w:val="center"/>
                  <w:hideMark/>
                </w:tcPr>
                <w:p w14:paraId="3B0B6D4F"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 xml:space="preserve">Notification to New Supplier of Site Information </w:t>
                  </w:r>
                </w:p>
              </w:tc>
              <w:tc>
                <w:tcPr>
                  <w:tcW w:w="944" w:type="dxa"/>
                  <w:tcBorders>
                    <w:top w:val="nil"/>
                    <w:left w:val="nil"/>
                    <w:bottom w:val="single" w:sz="4" w:space="0" w:color="auto"/>
                    <w:right w:val="single" w:sz="4" w:space="0" w:color="auto"/>
                  </w:tcBorders>
                  <w:shd w:val="clear" w:color="auto" w:fill="auto"/>
                  <w:noWrap/>
                  <w:vAlign w:val="center"/>
                  <w:hideMark/>
                </w:tcPr>
                <w:p w14:paraId="406D4CAF"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3C23BF60"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SUP</w:t>
                  </w:r>
                </w:p>
              </w:tc>
              <w:tc>
                <w:tcPr>
                  <w:tcW w:w="4142" w:type="dxa"/>
                  <w:tcBorders>
                    <w:top w:val="nil"/>
                    <w:left w:val="nil"/>
                    <w:bottom w:val="single" w:sz="4" w:space="0" w:color="auto"/>
                    <w:right w:val="single" w:sz="4" w:space="0" w:color="auto"/>
                  </w:tcBorders>
                  <w:shd w:val="clear" w:color="auto" w:fill="auto"/>
                  <w:noWrap/>
                  <w:vAlign w:val="center"/>
                  <w:hideMark/>
                </w:tcPr>
                <w:p w14:paraId="42718BA2" w14:textId="3E95FC5F"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r w:rsidR="00033EF7">
                    <w:rPr>
                      <w:rFonts w:ascii="Calibri" w:eastAsia="Times New Roman" w:hAnsi="Calibri" w:cs="Calibri"/>
                      <w:sz w:val="22"/>
                      <w:lang w:eastAsia="en-GB"/>
                    </w:rPr>
                    <w:t xml:space="preserve"> </w:t>
                  </w:r>
                  <w:r w:rsidR="00033EF7" w:rsidRPr="00033EF7">
                    <w:rPr>
                      <w:rFonts w:ascii="Calibri" w:eastAsia="Times New Roman" w:hAnsi="Calibri" w:cs="Calibri"/>
                      <w:color w:val="041425" w:themeColor="text1"/>
                      <w:sz w:val="22"/>
                      <w:lang w:eastAsia="en-GB"/>
                    </w:rPr>
                    <w:t>Receipt afterthis point would result in non-application prior to secured active and rejection</w:t>
                  </w:r>
                </w:p>
              </w:tc>
            </w:tr>
            <w:tr w:rsidR="00694F0C" w:rsidRPr="00694F0C" w14:paraId="2B1D5BD6" w14:textId="77777777" w:rsidTr="00694F0C">
              <w:trPr>
                <w:trHeight w:val="288"/>
              </w:trPr>
              <w:tc>
                <w:tcPr>
                  <w:tcW w:w="10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733DC" w14:textId="77777777" w:rsidR="00694F0C" w:rsidRPr="00694F0C" w:rsidRDefault="00694F0C" w:rsidP="00694F0C">
                  <w:pPr>
                    <w:spacing w:after="0" w:line="240" w:lineRule="auto"/>
                    <w:rPr>
                      <w:rFonts w:ascii="Calibri" w:eastAsia="Times New Roman" w:hAnsi="Calibri" w:cs="Calibri"/>
                      <w:b/>
                      <w:bCs/>
                      <w:sz w:val="22"/>
                      <w:lang w:eastAsia="en-GB"/>
                    </w:rPr>
                  </w:pPr>
                  <w:r w:rsidRPr="00694F0C">
                    <w:rPr>
                      <w:rFonts w:ascii="Calibri" w:eastAsia="Times New Roman" w:hAnsi="Calibri" w:cs="Calibri"/>
                      <w:b/>
                      <w:bCs/>
                      <w:sz w:val="22"/>
                      <w:lang w:eastAsia="en-GB"/>
                    </w:rPr>
                    <w:t>Change of Segment Flows</w:t>
                  </w:r>
                </w:p>
              </w:tc>
            </w:tr>
            <w:tr w:rsidR="00694F0C" w:rsidRPr="00694F0C" w14:paraId="7170E9B2"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058DD36"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IF-043</w:t>
                  </w:r>
                </w:p>
              </w:tc>
              <w:tc>
                <w:tcPr>
                  <w:tcW w:w="3544" w:type="dxa"/>
                  <w:tcBorders>
                    <w:top w:val="nil"/>
                    <w:left w:val="nil"/>
                    <w:bottom w:val="single" w:sz="4" w:space="0" w:color="auto"/>
                    <w:right w:val="single" w:sz="4" w:space="0" w:color="auto"/>
                  </w:tcBorders>
                  <w:shd w:val="clear" w:color="auto" w:fill="auto"/>
                  <w:vAlign w:val="center"/>
                  <w:hideMark/>
                </w:tcPr>
                <w:p w14:paraId="0C2B2A80"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Registration Service Notification of Change of Connection Type</w:t>
                  </w:r>
                </w:p>
              </w:tc>
              <w:tc>
                <w:tcPr>
                  <w:tcW w:w="944" w:type="dxa"/>
                  <w:tcBorders>
                    <w:top w:val="nil"/>
                    <w:left w:val="nil"/>
                    <w:bottom w:val="single" w:sz="4" w:space="0" w:color="auto"/>
                    <w:right w:val="single" w:sz="4" w:space="0" w:color="auto"/>
                  </w:tcBorders>
                  <w:shd w:val="clear" w:color="auto" w:fill="auto"/>
                  <w:noWrap/>
                  <w:vAlign w:val="center"/>
                  <w:hideMark/>
                </w:tcPr>
                <w:p w14:paraId="6F0A27B8"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73A2B906"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44A10CB2" w14:textId="1B403902"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r w:rsidR="00033EF7">
                    <w:rPr>
                      <w:rFonts w:ascii="Calibri" w:eastAsia="Times New Roman" w:hAnsi="Calibri" w:cs="Calibri"/>
                      <w:sz w:val="22"/>
                      <w:lang w:eastAsia="en-GB"/>
                    </w:rPr>
                    <w:t xml:space="preserve"> </w:t>
                  </w:r>
                  <w:r w:rsidR="00033EF7" w:rsidRPr="00033EF7">
                    <w:rPr>
                      <w:rFonts w:ascii="Calibri" w:eastAsia="Times New Roman" w:hAnsi="Calibri" w:cs="Calibri"/>
                      <w:color w:val="041425" w:themeColor="text1"/>
                      <w:sz w:val="22"/>
                      <w:lang w:eastAsia="en-GB"/>
                    </w:rPr>
                    <w:t>Receipt afterthis point would result in non-application prior to secured active and rejection</w:t>
                  </w:r>
                </w:p>
              </w:tc>
            </w:tr>
            <w:tr w:rsidR="00694F0C" w:rsidRPr="00694F0C" w14:paraId="25F0B469"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3C2341F"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IF-044</w:t>
                  </w:r>
                </w:p>
              </w:tc>
              <w:tc>
                <w:tcPr>
                  <w:tcW w:w="3544" w:type="dxa"/>
                  <w:tcBorders>
                    <w:top w:val="nil"/>
                    <w:left w:val="nil"/>
                    <w:bottom w:val="single" w:sz="4" w:space="0" w:color="auto"/>
                    <w:right w:val="single" w:sz="4" w:space="0" w:color="auto"/>
                  </w:tcBorders>
                  <w:shd w:val="clear" w:color="auto" w:fill="auto"/>
                  <w:vAlign w:val="center"/>
                  <w:hideMark/>
                </w:tcPr>
                <w:p w14:paraId="1C5656D1"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Registration Service Notification of Change of Segment</w:t>
                  </w:r>
                </w:p>
              </w:tc>
              <w:tc>
                <w:tcPr>
                  <w:tcW w:w="944" w:type="dxa"/>
                  <w:tcBorders>
                    <w:top w:val="nil"/>
                    <w:left w:val="nil"/>
                    <w:bottom w:val="single" w:sz="4" w:space="0" w:color="auto"/>
                    <w:right w:val="single" w:sz="4" w:space="0" w:color="auto"/>
                  </w:tcBorders>
                  <w:shd w:val="clear" w:color="auto" w:fill="auto"/>
                  <w:noWrap/>
                  <w:vAlign w:val="center"/>
                  <w:hideMark/>
                </w:tcPr>
                <w:p w14:paraId="374D4354"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2A1CB839"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2AD419DB" w14:textId="318F8B62"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r w:rsidR="00033EF7" w:rsidRPr="00033EF7">
                    <w:rPr>
                      <w:rFonts w:ascii="Calibri" w:eastAsia="Times New Roman" w:hAnsi="Calibri" w:cs="Calibri"/>
                      <w:color w:val="041425" w:themeColor="text1"/>
                      <w:sz w:val="22"/>
                      <w:lang w:eastAsia="en-GB"/>
                    </w:rPr>
                    <w:t xml:space="preserve"> Receipt afterthis point would result in non-application prior to secured active and rejection</w:t>
                  </w:r>
                </w:p>
              </w:tc>
            </w:tr>
            <w:tr w:rsidR="00694F0C" w:rsidRPr="00694F0C" w14:paraId="7BFEBC73" w14:textId="77777777" w:rsidTr="00694F0C">
              <w:trPr>
                <w:trHeight w:val="288"/>
              </w:trPr>
              <w:tc>
                <w:tcPr>
                  <w:tcW w:w="10680" w:type="dxa"/>
                  <w:gridSpan w:val="5"/>
                  <w:tcBorders>
                    <w:top w:val="single" w:sz="4" w:space="0" w:color="auto"/>
                    <w:left w:val="nil"/>
                    <w:bottom w:val="nil"/>
                    <w:right w:val="nil"/>
                  </w:tcBorders>
                  <w:shd w:val="clear" w:color="auto" w:fill="auto"/>
                  <w:noWrap/>
                  <w:vAlign w:val="bottom"/>
                  <w:hideMark/>
                </w:tcPr>
                <w:p w14:paraId="1E45EF6C" w14:textId="77777777" w:rsidR="00694F0C" w:rsidRPr="00694F0C" w:rsidRDefault="00694F0C" w:rsidP="00694F0C">
                  <w:pPr>
                    <w:spacing w:after="0" w:line="240" w:lineRule="auto"/>
                    <w:rPr>
                      <w:rFonts w:ascii="Calibri" w:eastAsia="Times New Roman" w:hAnsi="Calibri" w:cs="Calibri"/>
                      <w:b/>
                      <w:bCs/>
                      <w:sz w:val="22"/>
                      <w:lang w:eastAsia="en-GB"/>
                    </w:rPr>
                  </w:pPr>
                  <w:r w:rsidRPr="00694F0C">
                    <w:rPr>
                      <w:rFonts w:ascii="Calibri" w:eastAsia="Times New Roman" w:hAnsi="Calibri" w:cs="Calibri"/>
                      <w:b/>
                      <w:bCs/>
                      <w:sz w:val="22"/>
                      <w:lang w:eastAsia="en-GB"/>
                    </w:rPr>
                    <w:t>Other REGS Flows</w:t>
                  </w:r>
                </w:p>
              </w:tc>
            </w:tr>
            <w:tr w:rsidR="00694F0C" w:rsidRPr="00694F0C" w14:paraId="737C851F" w14:textId="77777777" w:rsidTr="00694F0C">
              <w:trPr>
                <w:trHeight w:val="288"/>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08D26"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IF-005</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283D0EF"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Metering Service MTD Update to Registration</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14:paraId="35F32A7B"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14:paraId="4CB1795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4142" w:type="dxa"/>
                  <w:tcBorders>
                    <w:top w:val="single" w:sz="4" w:space="0" w:color="auto"/>
                    <w:left w:val="nil"/>
                    <w:bottom w:val="single" w:sz="4" w:space="0" w:color="auto"/>
                    <w:right w:val="single" w:sz="4" w:space="0" w:color="auto"/>
                  </w:tcBorders>
                  <w:shd w:val="clear" w:color="auto" w:fill="auto"/>
                  <w:noWrap/>
                  <w:vAlign w:val="center"/>
                  <w:hideMark/>
                </w:tcPr>
                <w:p w14:paraId="4F89C5F7" w14:textId="256A52A4"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14B13A5E"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B0BE1CA" w14:textId="77777777" w:rsidR="00694F0C" w:rsidRPr="00694F0C" w:rsidRDefault="00A11937" w:rsidP="00694F0C">
                  <w:pPr>
                    <w:spacing w:after="0" w:line="240" w:lineRule="auto"/>
                    <w:rPr>
                      <w:rFonts w:ascii="Calibri" w:eastAsia="Times New Roman" w:hAnsi="Calibri" w:cs="Calibri"/>
                      <w:sz w:val="22"/>
                      <w:lang w:eastAsia="en-GB"/>
                    </w:rPr>
                  </w:pPr>
                  <w:hyperlink r:id="rId11" w:anchor="RANGE!Print_Area" w:history="1">
                    <w:r w:rsidR="00694F0C" w:rsidRPr="006F3589">
                      <w:rPr>
                        <w:rFonts w:ascii="Calibri" w:eastAsia="Times New Roman" w:hAnsi="Calibri" w:cs="Calibri"/>
                        <w:sz w:val="22"/>
                        <w:lang w:eastAsia="en-GB"/>
                      </w:rPr>
                      <w:t>IF-006</w:t>
                    </w:r>
                  </w:hyperlink>
                </w:p>
              </w:tc>
              <w:tc>
                <w:tcPr>
                  <w:tcW w:w="3544" w:type="dxa"/>
                  <w:tcBorders>
                    <w:top w:val="nil"/>
                    <w:left w:val="nil"/>
                    <w:bottom w:val="single" w:sz="4" w:space="0" w:color="auto"/>
                    <w:right w:val="single" w:sz="4" w:space="0" w:color="auto"/>
                  </w:tcBorders>
                  <w:shd w:val="clear" w:color="auto" w:fill="auto"/>
                  <w:vAlign w:val="center"/>
                  <w:hideMark/>
                </w:tcPr>
                <w:p w14:paraId="61E1A8AB"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Notification of Metering Service MTD Update to Registration</w:t>
                  </w:r>
                </w:p>
              </w:tc>
              <w:tc>
                <w:tcPr>
                  <w:tcW w:w="944" w:type="dxa"/>
                  <w:tcBorders>
                    <w:top w:val="nil"/>
                    <w:left w:val="nil"/>
                    <w:bottom w:val="single" w:sz="4" w:space="0" w:color="auto"/>
                    <w:right w:val="single" w:sz="4" w:space="0" w:color="auto"/>
                  </w:tcBorders>
                  <w:shd w:val="clear" w:color="auto" w:fill="auto"/>
                  <w:noWrap/>
                  <w:vAlign w:val="center"/>
                  <w:hideMark/>
                </w:tcPr>
                <w:p w14:paraId="2910A15B"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7E0AF5D9"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05868537" w14:textId="0F8A26CB"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1075D532"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E18E224"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IF-007</w:t>
                  </w:r>
                </w:p>
              </w:tc>
              <w:tc>
                <w:tcPr>
                  <w:tcW w:w="3544" w:type="dxa"/>
                  <w:tcBorders>
                    <w:top w:val="nil"/>
                    <w:left w:val="nil"/>
                    <w:bottom w:val="single" w:sz="4" w:space="0" w:color="auto"/>
                    <w:right w:val="single" w:sz="4" w:space="0" w:color="auto"/>
                  </w:tcBorders>
                  <w:shd w:val="clear" w:color="auto" w:fill="auto"/>
                  <w:vAlign w:val="center"/>
                  <w:hideMark/>
                </w:tcPr>
                <w:p w14:paraId="4BA86F8C"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Notification of Change of Energisation Status</w:t>
                  </w:r>
                </w:p>
              </w:tc>
              <w:tc>
                <w:tcPr>
                  <w:tcW w:w="944" w:type="dxa"/>
                  <w:tcBorders>
                    <w:top w:val="nil"/>
                    <w:left w:val="nil"/>
                    <w:bottom w:val="single" w:sz="4" w:space="0" w:color="auto"/>
                    <w:right w:val="single" w:sz="4" w:space="0" w:color="auto"/>
                  </w:tcBorders>
                  <w:shd w:val="clear" w:color="auto" w:fill="auto"/>
                  <w:noWrap/>
                  <w:vAlign w:val="center"/>
                  <w:hideMark/>
                </w:tcPr>
                <w:p w14:paraId="17CC1A10"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w:t>
                  </w:r>
                </w:p>
              </w:tc>
              <w:tc>
                <w:tcPr>
                  <w:tcW w:w="899" w:type="dxa"/>
                  <w:tcBorders>
                    <w:top w:val="nil"/>
                    <w:left w:val="nil"/>
                    <w:bottom w:val="single" w:sz="4" w:space="0" w:color="auto"/>
                    <w:right w:val="single" w:sz="4" w:space="0" w:color="auto"/>
                  </w:tcBorders>
                  <w:shd w:val="clear" w:color="auto" w:fill="auto"/>
                  <w:noWrap/>
                  <w:vAlign w:val="center"/>
                  <w:hideMark/>
                </w:tcPr>
                <w:p w14:paraId="0C10A73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4142" w:type="dxa"/>
                  <w:tcBorders>
                    <w:top w:val="nil"/>
                    <w:left w:val="nil"/>
                    <w:bottom w:val="single" w:sz="4" w:space="0" w:color="auto"/>
                    <w:right w:val="single" w:sz="4" w:space="0" w:color="auto"/>
                  </w:tcBorders>
                  <w:shd w:val="clear" w:color="auto" w:fill="auto"/>
                  <w:noWrap/>
                  <w:vAlign w:val="center"/>
                  <w:hideMark/>
                </w:tcPr>
                <w:p w14:paraId="75EC9750" w14:textId="36C2171E"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6CDA2670"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3809FD5" w14:textId="77777777" w:rsidR="00694F0C" w:rsidRPr="00694F0C" w:rsidRDefault="00A11937" w:rsidP="00694F0C">
                  <w:pPr>
                    <w:spacing w:after="0" w:line="240" w:lineRule="auto"/>
                    <w:rPr>
                      <w:rFonts w:ascii="Calibri" w:eastAsia="Times New Roman" w:hAnsi="Calibri" w:cs="Calibri"/>
                      <w:sz w:val="22"/>
                      <w:lang w:eastAsia="en-GB"/>
                    </w:rPr>
                  </w:pPr>
                  <w:hyperlink r:id="rId12" w:anchor="RANGE!Print_Area" w:history="1">
                    <w:r w:rsidR="00694F0C" w:rsidRPr="006F3589">
                      <w:rPr>
                        <w:rFonts w:ascii="Calibri" w:eastAsia="Times New Roman" w:hAnsi="Calibri" w:cs="Calibri"/>
                        <w:sz w:val="22"/>
                        <w:lang w:eastAsia="en-GB"/>
                      </w:rPr>
                      <w:t>IF-008</w:t>
                    </w:r>
                  </w:hyperlink>
                </w:p>
              </w:tc>
              <w:tc>
                <w:tcPr>
                  <w:tcW w:w="3544" w:type="dxa"/>
                  <w:tcBorders>
                    <w:top w:val="nil"/>
                    <w:left w:val="nil"/>
                    <w:bottom w:val="single" w:sz="4" w:space="0" w:color="auto"/>
                    <w:right w:val="single" w:sz="4" w:space="0" w:color="auto"/>
                  </w:tcBorders>
                  <w:shd w:val="clear" w:color="auto" w:fill="auto"/>
                  <w:vAlign w:val="center"/>
                  <w:hideMark/>
                </w:tcPr>
                <w:p w14:paraId="4880587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Registration Service Notification of Change of Energisation Status</w:t>
                  </w:r>
                </w:p>
              </w:tc>
              <w:tc>
                <w:tcPr>
                  <w:tcW w:w="944" w:type="dxa"/>
                  <w:tcBorders>
                    <w:top w:val="nil"/>
                    <w:left w:val="nil"/>
                    <w:bottom w:val="single" w:sz="4" w:space="0" w:color="auto"/>
                    <w:right w:val="single" w:sz="4" w:space="0" w:color="auto"/>
                  </w:tcBorders>
                  <w:shd w:val="clear" w:color="auto" w:fill="auto"/>
                  <w:noWrap/>
                  <w:vAlign w:val="center"/>
                  <w:hideMark/>
                </w:tcPr>
                <w:p w14:paraId="7ECF9065"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7BE35C7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5C601388" w14:textId="22FE2CEA"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017A47CA" w14:textId="77777777" w:rsidTr="00694F0C">
              <w:trPr>
                <w:trHeight w:val="57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8019552" w14:textId="77777777" w:rsidR="00694F0C" w:rsidRPr="00694F0C" w:rsidRDefault="00A11937" w:rsidP="00694F0C">
                  <w:pPr>
                    <w:spacing w:after="0" w:line="240" w:lineRule="auto"/>
                    <w:rPr>
                      <w:rFonts w:ascii="Calibri" w:eastAsia="Times New Roman" w:hAnsi="Calibri" w:cs="Calibri"/>
                      <w:sz w:val="22"/>
                      <w:lang w:eastAsia="en-GB"/>
                    </w:rPr>
                  </w:pPr>
                  <w:hyperlink r:id="rId13" w:anchor="RANGE!A1" w:history="1">
                    <w:r w:rsidR="00694F0C" w:rsidRPr="006F3589">
                      <w:rPr>
                        <w:rFonts w:ascii="Calibri" w:eastAsia="Times New Roman" w:hAnsi="Calibri" w:cs="Calibri"/>
                        <w:sz w:val="22"/>
                        <w:lang w:eastAsia="en-GB"/>
                      </w:rPr>
                      <w:t>IF-009</w:t>
                    </w:r>
                  </w:hyperlink>
                </w:p>
              </w:tc>
              <w:tc>
                <w:tcPr>
                  <w:tcW w:w="3544" w:type="dxa"/>
                  <w:tcBorders>
                    <w:top w:val="nil"/>
                    <w:left w:val="nil"/>
                    <w:bottom w:val="single" w:sz="4" w:space="0" w:color="auto"/>
                    <w:right w:val="single" w:sz="4" w:space="0" w:color="auto"/>
                  </w:tcBorders>
                  <w:shd w:val="clear" w:color="auto" w:fill="auto"/>
                  <w:vAlign w:val="center"/>
                  <w:hideMark/>
                </w:tcPr>
                <w:p w14:paraId="3FCA1D5E"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Notification of LDSO Disconnection / CSS De-Registration</w:t>
                  </w:r>
                </w:p>
              </w:tc>
              <w:tc>
                <w:tcPr>
                  <w:tcW w:w="944" w:type="dxa"/>
                  <w:tcBorders>
                    <w:top w:val="nil"/>
                    <w:left w:val="nil"/>
                    <w:bottom w:val="single" w:sz="4" w:space="0" w:color="auto"/>
                    <w:right w:val="single" w:sz="4" w:space="0" w:color="auto"/>
                  </w:tcBorders>
                  <w:shd w:val="clear" w:color="auto" w:fill="auto"/>
                  <w:noWrap/>
                  <w:vAlign w:val="center"/>
                  <w:hideMark/>
                </w:tcPr>
                <w:p w14:paraId="47D569E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614D8D93"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773D307E" w14:textId="5E2187E9"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603E4695"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B20C728" w14:textId="77777777" w:rsidR="00694F0C" w:rsidRPr="00694F0C" w:rsidRDefault="00A11937" w:rsidP="00694F0C">
                  <w:pPr>
                    <w:spacing w:after="0" w:line="240" w:lineRule="auto"/>
                    <w:rPr>
                      <w:rFonts w:ascii="Calibri" w:eastAsia="Times New Roman" w:hAnsi="Calibri" w:cs="Calibri"/>
                      <w:sz w:val="22"/>
                      <w:lang w:eastAsia="en-GB"/>
                    </w:rPr>
                  </w:pPr>
                  <w:hyperlink r:id="rId14" w:anchor="RANGE!A1" w:history="1">
                    <w:r w:rsidR="00694F0C" w:rsidRPr="006F3589">
                      <w:rPr>
                        <w:rFonts w:ascii="Calibri" w:eastAsia="Times New Roman" w:hAnsi="Calibri" w:cs="Calibri"/>
                        <w:sz w:val="22"/>
                        <w:lang w:eastAsia="en-GB"/>
                      </w:rPr>
                      <w:t>IF-018</w:t>
                    </w:r>
                  </w:hyperlink>
                </w:p>
              </w:tc>
              <w:tc>
                <w:tcPr>
                  <w:tcW w:w="3544" w:type="dxa"/>
                  <w:tcBorders>
                    <w:top w:val="nil"/>
                    <w:left w:val="nil"/>
                    <w:bottom w:val="single" w:sz="4" w:space="0" w:color="auto"/>
                    <w:right w:val="single" w:sz="4" w:space="0" w:color="auto"/>
                  </w:tcBorders>
                  <w:shd w:val="clear" w:color="auto" w:fill="auto"/>
                  <w:vAlign w:val="center"/>
                  <w:hideMark/>
                </w:tcPr>
                <w:p w14:paraId="43851AE8"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Notification of Registration Data Item Changes</w:t>
                  </w:r>
                </w:p>
              </w:tc>
              <w:tc>
                <w:tcPr>
                  <w:tcW w:w="944" w:type="dxa"/>
                  <w:tcBorders>
                    <w:top w:val="nil"/>
                    <w:left w:val="nil"/>
                    <w:bottom w:val="single" w:sz="4" w:space="0" w:color="auto"/>
                    <w:right w:val="single" w:sz="4" w:space="0" w:color="auto"/>
                  </w:tcBorders>
                  <w:shd w:val="clear" w:color="auto" w:fill="auto"/>
                  <w:noWrap/>
                  <w:vAlign w:val="center"/>
                  <w:hideMark/>
                </w:tcPr>
                <w:p w14:paraId="6465FF42"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37FE8408"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3A1C06D1" w14:textId="1C2164D9"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78ECE4D8"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026A6FB"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IF-019</w:t>
                  </w:r>
                </w:p>
              </w:tc>
              <w:tc>
                <w:tcPr>
                  <w:tcW w:w="3544" w:type="dxa"/>
                  <w:tcBorders>
                    <w:top w:val="nil"/>
                    <w:left w:val="nil"/>
                    <w:bottom w:val="single" w:sz="4" w:space="0" w:color="auto"/>
                    <w:right w:val="single" w:sz="4" w:space="0" w:color="auto"/>
                  </w:tcBorders>
                  <w:shd w:val="clear" w:color="auto" w:fill="auto"/>
                  <w:vAlign w:val="center"/>
                  <w:hideMark/>
                </w:tcPr>
                <w:p w14:paraId="75E0D7C0"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Maintain MPAN Relationships</w:t>
                  </w:r>
                </w:p>
              </w:tc>
              <w:tc>
                <w:tcPr>
                  <w:tcW w:w="944" w:type="dxa"/>
                  <w:tcBorders>
                    <w:top w:val="nil"/>
                    <w:left w:val="nil"/>
                    <w:bottom w:val="single" w:sz="4" w:space="0" w:color="auto"/>
                    <w:right w:val="single" w:sz="4" w:space="0" w:color="auto"/>
                  </w:tcBorders>
                  <w:shd w:val="clear" w:color="auto" w:fill="auto"/>
                  <w:noWrap/>
                  <w:vAlign w:val="center"/>
                  <w:hideMark/>
                </w:tcPr>
                <w:p w14:paraId="4DC1E885"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SUP</w:t>
                  </w:r>
                </w:p>
              </w:tc>
              <w:tc>
                <w:tcPr>
                  <w:tcW w:w="899" w:type="dxa"/>
                  <w:tcBorders>
                    <w:top w:val="nil"/>
                    <w:left w:val="nil"/>
                    <w:bottom w:val="single" w:sz="4" w:space="0" w:color="auto"/>
                    <w:right w:val="single" w:sz="4" w:space="0" w:color="auto"/>
                  </w:tcBorders>
                  <w:shd w:val="clear" w:color="auto" w:fill="auto"/>
                  <w:noWrap/>
                  <w:vAlign w:val="center"/>
                  <w:hideMark/>
                </w:tcPr>
                <w:p w14:paraId="23021541"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4142" w:type="dxa"/>
                  <w:tcBorders>
                    <w:top w:val="nil"/>
                    <w:left w:val="nil"/>
                    <w:bottom w:val="single" w:sz="4" w:space="0" w:color="auto"/>
                    <w:right w:val="single" w:sz="4" w:space="0" w:color="auto"/>
                  </w:tcBorders>
                  <w:shd w:val="clear" w:color="auto" w:fill="auto"/>
                  <w:noWrap/>
                  <w:vAlign w:val="center"/>
                  <w:hideMark/>
                </w:tcPr>
                <w:p w14:paraId="21F61769" w14:textId="51120475" w:rsidR="00694F0C" w:rsidRPr="00694F0C" w:rsidRDefault="006F3589" w:rsidP="00033EF7">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r w:rsidR="00AC5A9C" w:rsidRPr="00AC5A9C">
                    <w:rPr>
                      <w:rFonts w:ascii="Calibri" w:eastAsia="Times New Roman" w:hAnsi="Calibri" w:cs="Calibri"/>
                      <w:b/>
                      <w:color w:val="FF0000"/>
                      <w:sz w:val="22"/>
                      <w:lang w:eastAsia="en-GB"/>
                    </w:rPr>
                    <w:t xml:space="preserve"> </w:t>
                  </w:r>
                  <w:r w:rsidR="00033EF7" w:rsidRPr="00033EF7">
                    <w:rPr>
                      <w:rFonts w:ascii="Calibri" w:eastAsia="Times New Roman" w:hAnsi="Calibri" w:cs="Calibri"/>
                      <w:color w:val="041425" w:themeColor="text1"/>
                      <w:sz w:val="22"/>
                      <w:lang w:eastAsia="en-GB"/>
                    </w:rPr>
                    <w:t>Receipt afterthis point</w:t>
                  </w:r>
                  <w:r w:rsidR="00AC5A9C" w:rsidRPr="00033EF7">
                    <w:rPr>
                      <w:rFonts w:ascii="Calibri" w:eastAsia="Times New Roman" w:hAnsi="Calibri" w:cs="Calibri"/>
                      <w:color w:val="041425" w:themeColor="text1"/>
                      <w:sz w:val="22"/>
                      <w:lang w:eastAsia="en-GB"/>
                    </w:rPr>
                    <w:t xml:space="preserve"> </w:t>
                  </w:r>
                  <w:r w:rsidR="00033EF7" w:rsidRPr="00033EF7">
                    <w:rPr>
                      <w:rFonts w:ascii="Calibri" w:eastAsia="Times New Roman" w:hAnsi="Calibri" w:cs="Calibri"/>
                      <w:color w:val="041425" w:themeColor="text1"/>
                      <w:sz w:val="22"/>
                      <w:lang w:eastAsia="en-GB"/>
                    </w:rPr>
                    <w:t>w</w:t>
                  </w:r>
                  <w:r w:rsidR="00AC5A9C" w:rsidRPr="00033EF7">
                    <w:rPr>
                      <w:rFonts w:ascii="Calibri" w:eastAsia="Times New Roman" w:hAnsi="Calibri" w:cs="Calibri"/>
                      <w:color w:val="041425" w:themeColor="text1"/>
                      <w:sz w:val="22"/>
                      <w:lang w:eastAsia="en-GB"/>
                    </w:rPr>
                    <w:t xml:space="preserve">ould result in non-application </w:t>
                  </w:r>
                  <w:r w:rsidR="00033EF7" w:rsidRPr="00033EF7">
                    <w:rPr>
                      <w:rFonts w:ascii="Calibri" w:eastAsia="Times New Roman" w:hAnsi="Calibri" w:cs="Calibri"/>
                      <w:color w:val="041425" w:themeColor="text1"/>
                      <w:sz w:val="22"/>
                      <w:lang w:eastAsia="en-GB"/>
                    </w:rPr>
                    <w:t>prior to secured active and</w:t>
                  </w:r>
                  <w:r w:rsidR="00AC5A9C" w:rsidRPr="00033EF7">
                    <w:rPr>
                      <w:rFonts w:ascii="Calibri" w:eastAsia="Times New Roman" w:hAnsi="Calibri" w:cs="Calibri"/>
                      <w:color w:val="041425" w:themeColor="text1"/>
                      <w:sz w:val="22"/>
                      <w:lang w:eastAsia="en-GB"/>
                    </w:rPr>
                    <w:t xml:space="preserve"> rejection</w:t>
                  </w:r>
                </w:p>
              </w:tc>
            </w:tr>
            <w:tr w:rsidR="00694F0C" w:rsidRPr="00694F0C" w14:paraId="1E8DB7D6"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3141A2C"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IF-020</w:t>
                  </w:r>
                </w:p>
              </w:tc>
              <w:tc>
                <w:tcPr>
                  <w:tcW w:w="3544" w:type="dxa"/>
                  <w:tcBorders>
                    <w:top w:val="nil"/>
                    <w:left w:val="nil"/>
                    <w:bottom w:val="single" w:sz="4" w:space="0" w:color="auto"/>
                    <w:right w:val="single" w:sz="4" w:space="0" w:color="auto"/>
                  </w:tcBorders>
                  <w:shd w:val="clear" w:color="auto" w:fill="auto"/>
                  <w:vAlign w:val="center"/>
                  <w:hideMark/>
                </w:tcPr>
                <w:p w14:paraId="253CCC73"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Maintain MPAN Relationships Outcome</w:t>
                  </w:r>
                </w:p>
              </w:tc>
              <w:tc>
                <w:tcPr>
                  <w:tcW w:w="944" w:type="dxa"/>
                  <w:tcBorders>
                    <w:top w:val="nil"/>
                    <w:left w:val="nil"/>
                    <w:bottom w:val="single" w:sz="4" w:space="0" w:color="auto"/>
                    <w:right w:val="single" w:sz="4" w:space="0" w:color="auto"/>
                  </w:tcBorders>
                  <w:shd w:val="clear" w:color="auto" w:fill="auto"/>
                  <w:noWrap/>
                  <w:vAlign w:val="center"/>
                  <w:hideMark/>
                </w:tcPr>
                <w:p w14:paraId="287C0FA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3A7226A8"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4841C775" w14:textId="2CCF458F"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Unprocessed records could have an impact on Secured Active queue processing functionality. Sending parties should therefore not send flows after the close of the working day ahead of a secured active message expected in a succeeding non-working day.</w:t>
                  </w:r>
                  <w:r w:rsidR="00033EF7">
                    <w:rPr>
                      <w:rFonts w:ascii="Calibri" w:eastAsia="Times New Roman" w:hAnsi="Calibri" w:cs="Calibri"/>
                      <w:sz w:val="22"/>
                      <w:lang w:eastAsia="en-GB"/>
                    </w:rPr>
                    <w:t xml:space="preserve"> </w:t>
                  </w:r>
                  <w:r w:rsidR="00033EF7" w:rsidRPr="00033EF7">
                    <w:rPr>
                      <w:rFonts w:ascii="Calibri" w:eastAsia="Times New Roman" w:hAnsi="Calibri" w:cs="Calibri"/>
                      <w:color w:val="041425" w:themeColor="text1"/>
                      <w:sz w:val="22"/>
                      <w:lang w:eastAsia="en-GB"/>
                    </w:rPr>
                    <w:t>Receipt afterthis point would result in non-application prior to secured active and rejection</w:t>
                  </w:r>
                </w:p>
              </w:tc>
            </w:tr>
            <w:tr w:rsidR="00694F0C" w:rsidRPr="00694F0C" w14:paraId="42946B56"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DD24889" w14:textId="77777777" w:rsidR="00694F0C" w:rsidRPr="00694F0C" w:rsidRDefault="00A11937" w:rsidP="00694F0C">
                  <w:pPr>
                    <w:spacing w:after="0" w:line="240" w:lineRule="auto"/>
                    <w:rPr>
                      <w:rFonts w:ascii="Calibri" w:eastAsia="Times New Roman" w:hAnsi="Calibri" w:cs="Calibri"/>
                      <w:sz w:val="22"/>
                      <w:lang w:eastAsia="en-GB"/>
                    </w:rPr>
                  </w:pPr>
                  <w:hyperlink r:id="rId15" w:anchor="RANGE!A1" w:history="1">
                    <w:r w:rsidR="00694F0C" w:rsidRPr="006F3589">
                      <w:rPr>
                        <w:rFonts w:ascii="Calibri" w:eastAsia="Times New Roman" w:hAnsi="Calibri" w:cs="Calibri"/>
                        <w:sz w:val="22"/>
                        <w:lang w:eastAsia="en-GB"/>
                      </w:rPr>
                      <w:t>IF-026</w:t>
                    </w:r>
                  </w:hyperlink>
                </w:p>
              </w:tc>
              <w:tc>
                <w:tcPr>
                  <w:tcW w:w="3544" w:type="dxa"/>
                  <w:tcBorders>
                    <w:top w:val="nil"/>
                    <w:left w:val="nil"/>
                    <w:bottom w:val="single" w:sz="4" w:space="0" w:color="auto"/>
                    <w:right w:val="single" w:sz="4" w:space="0" w:color="auto"/>
                  </w:tcBorders>
                  <w:shd w:val="clear" w:color="auto" w:fill="auto"/>
                  <w:vAlign w:val="center"/>
                  <w:hideMark/>
                </w:tcPr>
                <w:p w14:paraId="473587A9"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Registration Service Notification of Supplier Data Chg</w:t>
                  </w:r>
                </w:p>
              </w:tc>
              <w:tc>
                <w:tcPr>
                  <w:tcW w:w="944" w:type="dxa"/>
                  <w:tcBorders>
                    <w:top w:val="nil"/>
                    <w:left w:val="nil"/>
                    <w:bottom w:val="single" w:sz="4" w:space="0" w:color="auto"/>
                    <w:right w:val="single" w:sz="4" w:space="0" w:color="auto"/>
                  </w:tcBorders>
                  <w:shd w:val="clear" w:color="auto" w:fill="auto"/>
                  <w:noWrap/>
                  <w:vAlign w:val="center"/>
                  <w:hideMark/>
                </w:tcPr>
                <w:p w14:paraId="6BA23AB4"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49B30333"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738EA672" w14:textId="7FB6E05E"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6AC36249"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2E688E6"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IF-038</w:t>
                  </w:r>
                </w:p>
              </w:tc>
              <w:tc>
                <w:tcPr>
                  <w:tcW w:w="3544" w:type="dxa"/>
                  <w:tcBorders>
                    <w:top w:val="nil"/>
                    <w:left w:val="nil"/>
                    <w:bottom w:val="single" w:sz="4" w:space="0" w:color="auto"/>
                    <w:right w:val="single" w:sz="4" w:space="0" w:color="auto"/>
                  </w:tcBorders>
                  <w:shd w:val="clear" w:color="auto" w:fill="auto"/>
                  <w:vAlign w:val="center"/>
                  <w:hideMark/>
                </w:tcPr>
                <w:p w14:paraId="711EC468"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Customer Direct Contract Advisory</w:t>
                  </w:r>
                </w:p>
              </w:tc>
              <w:tc>
                <w:tcPr>
                  <w:tcW w:w="944" w:type="dxa"/>
                  <w:tcBorders>
                    <w:top w:val="nil"/>
                    <w:left w:val="nil"/>
                    <w:bottom w:val="single" w:sz="4" w:space="0" w:color="auto"/>
                    <w:right w:val="single" w:sz="4" w:space="0" w:color="auto"/>
                  </w:tcBorders>
                  <w:shd w:val="clear" w:color="auto" w:fill="auto"/>
                  <w:noWrap/>
                  <w:vAlign w:val="center"/>
                  <w:hideMark/>
                </w:tcPr>
                <w:p w14:paraId="4461B65A"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w:t>
                  </w:r>
                </w:p>
              </w:tc>
              <w:tc>
                <w:tcPr>
                  <w:tcW w:w="899" w:type="dxa"/>
                  <w:tcBorders>
                    <w:top w:val="nil"/>
                    <w:left w:val="nil"/>
                    <w:bottom w:val="single" w:sz="4" w:space="0" w:color="auto"/>
                    <w:right w:val="single" w:sz="4" w:space="0" w:color="auto"/>
                  </w:tcBorders>
                  <w:shd w:val="clear" w:color="auto" w:fill="auto"/>
                  <w:noWrap/>
                  <w:vAlign w:val="center"/>
                  <w:hideMark/>
                </w:tcPr>
                <w:p w14:paraId="739D7C2D"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4142" w:type="dxa"/>
                  <w:tcBorders>
                    <w:top w:val="nil"/>
                    <w:left w:val="nil"/>
                    <w:bottom w:val="single" w:sz="4" w:space="0" w:color="auto"/>
                    <w:right w:val="single" w:sz="4" w:space="0" w:color="auto"/>
                  </w:tcBorders>
                  <w:shd w:val="clear" w:color="auto" w:fill="auto"/>
                  <w:noWrap/>
                  <w:vAlign w:val="center"/>
                  <w:hideMark/>
                </w:tcPr>
                <w:p w14:paraId="7BB1B03F" w14:textId="0851554D"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166F78DF"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49E7F08"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IF-039</w:t>
                  </w:r>
                </w:p>
              </w:tc>
              <w:tc>
                <w:tcPr>
                  <w:tcW w:w="3544" w:type="dxa"/>
                  <w:tcBorders>
                    <w:top w:val="nil"/>
                    <w:left w:val="nil"/>
                    <w:bottom w:val="single" w:sz="4" w:space="0" w:color="auto"/>
                    <w:right w:val="single" w:sz="4" w:space="0" w:color="auto"/>
                  </w:tcBorders>
                  <w:shd w:val="clear" w:color="auto" w:fill="auto"/>
                  <w:vAlign w:val="center"/>
                  <w:hideMark/>
                </w:tcPr>
                <w:p w14:paraId="2F7C410E"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Customer Direct Contract Advisory Response</w:t>
                  </w:r>
                </w:p>
              </w:tc>
              <w:tc>
                <w:tcPr>
                  <w:tcW w:w="944" w:type="dxa"/>
                  <w:tcBorders>
                    <w:top w:val="nil"/>
                    <w:left w:val="nil"/>
                    <w:bottom w:val="single" w:sz="4" w:space="0" w:color="auto"/>
                    <w:right w:val="single" w:sz="4" w:space="0" w:color="auto"/>
                  </w:tcBorders>
                  <w:shd w:val="clear" w:color="auto" w:fill="auto"/>
                  <w:noWrap/>
                  <w:vAlign w:val="center"/>
                  <w:hideMark/>
                </w:tcPr>
                <w:p w14:paraId="4CD8862F"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29A09995" w14:textId="77777777" w:rsidR="00694F0C" w:rsidRPr="00694F0C" w:rsidRDefault="00694F0C" w:rsidP="00694F0C">
                  <w:pPr>
                    <w:spacing w:after="0" w:line="240" w:lineRule="auto"/>
                    <w:rPr>
                      <w:rFonts w:ascii="Calibri" w:eastAsia="Times New Roman" w:hAnsi="Calibri" w:cs="Calibri"/>
                      <w:sz w:val="22"/>
                      <w:lang w:eastAsia="en-GB"/>
                    </w:rPr>
                  </w:pPr>
                  <w:r w:rsidRPr="00694F0C">
                    <w:rPr>
                      <w:rFonts w:ascii="Calibri" w:eastAsia="Times New Roman" w:hAnsi="Calibri" w:cs="Calibri"/>
                      <w:sz w:val="22"/>
                      <w:lang w:eastAsia="en-GB"/>
                    </w:rPr>
                    <w:t>MS/DS/SUP</w:t>
                  </w:r>
                </w:p>
              </w:tc>
              <w:tc>
                <w:tcPr>
                  <w:tcW w:w="4142" w:type="dxa"/>
                  <w:tcBorders>
                    <w:top w:val="nil"/>
                    <w:left w:val="nil"/>
                    <w:bottom w:val="single" w:sz="4" w:space="0" w:color="auto"/>
                    <w:right w:val="single" w:sz="4" w:space="0" w:color="auto"/>
                  </w:tcBorders>
                  <w:shd w:val="clear" w:color="auto" w:fill="auto"/>
                  <w:noWrap/>
                  <w:vAlign w:val="center"/>
                  <w:hideMark/>
                </w:tcPr>
                <w:p w14:paraId="1130C12C" w14:textId="4E8F0FCD" w:rsidR="00694F0C" w:rsidRPr="00694F0C" w:rsidRDefault="006F3589" w:rsidP="00694F0C">
                  <w:pPr>
                    <w:spacing w:after="0" w:line="240" w:lineRule="auto"/>
                    <w:rPr>
                      <w:rFonts w:ascii="Calibri" w:eastAsia="Times New Roman" w:hAnsi="Calibri" w:cs="Calibri"/>
                      <w:sz w:val="22"/>
                      <w:lang w:eastAsia="en-GB"/>
                    </w:rPr>
                  </w:pPr>
                  <w:r w:rsidRPr="006F3589">
                    <w:rPr>
                      <w:rFonts w:ascii="Calibri" w:eastAsia="Times New Roman" w:hAnsi="Calibri" w:cs="Calibri"/>
                      <w:sz w:val="22"/>
                      <w:lang w:eastAsia="en-GB"/>
                    </w:rPr>
                    <w:t>Will not be processed outside of working hours</w:t>
                  </w:r>
                </w:p>
              </w:tc>
            </w:tr>
            <w:tr w:rsidR="00694F0C" w:rsidRPr="00694F0C" w14:paraId="47B34594" w14:textId="77777777" w:rsidTr="00694F0C">
              <w:trPr>
                <w:trHeight w:val="288"/>
              </w:trPr>
              <w:tc>
                <w:tcPr>
                  <w:tcW w:w="10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CCC37" w14:textId="77777777" w:rsidR="00694F0C" w:rsidRPr="00694F0C" w:rsidRDefault="00694F0C" w:rsidP="00694F0C">
                  <w:pPr>
                    <w:spacing w:after="0" w:line="240" w:lineRule="auto"/>
                    <w:rPr>
                      <w:rFonts w:ascii="Calibri" w:eastAsia="Times New Roman" w:hAnsi="Calibri" w:cs="Calibri"/>
                      <w:b/>
                      <w:bCs/>
                      <w:sz w:val="22"/>
                      <w:lang w:eastAsia="en-GB"/>
                    </w:rPr>
                  </w:pPr>
                  <w:r w:rsidRPr="00694F0C">
                    <w:rPr>
                      <w:rFonts w:ascii="Calibri" w:eastAsia="Times New Roman" w:hAnsi="Calibri" w:cs="Calibri"/>
                      <w:b/>
                      <w:bCs/>
                      <w:sz w:val="22"/>
                      <w:lang w:eastAsia="en-GB"/>
                    </w:rPr>
                    <w:t>EMAR</w:t>
                  </w:r>
                </w:p>
              </w:tc>
            </w:tr>
            <w:tr w:rsidR="00694F0C" w:rsidRPr="00694F0C" w14:paraId="7CBD9C6E" w14:textId="77777777" w:rsidTr="00694F0C">
              <w:trPr>
                <w:trHeight w:val="288"/>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3811250" w14:textId="77777777" w:rsidR="00694F0C" w:rsidRPr="00694F0C" w:rsidRDefault="00694F0C" w:rsidP="00694F0C">
                  <w:pPr>
                    <w:spacing w:after="0" w:line="240" w:lineRule="auto"/>
                    <w:rPr>
                      <w:rFonts w:ascii="Calibri" w:eastAsia="Times New Roman" w:hAnsi="Calibri" w:cs="Calibri"/>
                      <w:b/>
                      <w:sz w:val="22"/>
                      <w:lang w:eastAsia="en-GB"/>
                    </w:rPr>
                  </w:pPr>
                  <w:r w:rsidRPr="00694F0C">
                    <w:rPr>
                      <w:rFonts w:ascii="Calibri" w:eastAsia="Times New Roman" w:hAnsi="Calibri" w:cs="Calibri"/>
                      <w:b/>
                      <w:sz w:val="22"/>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14:paraId="49A84ED8" w14:textId="77777777" w:rsidR="00694F0C" w:rsidRPr="00694F0C" w:rsidRDefault="00694F0C" w:rsidP="00694F0C">
                  <w:pPr>
                    <w:spacing w:after="0" w:line="240" w:lineRule="auto"/>
                    <w:rPr>
                      <w:rFonts w:ascii="Calibri" w:eastAsia="Times New Roman" w:hAnsi="Calibri" w:cs="Calibri"/>
                      <w:b/>
                      <w:sz w:val="22"/>
                      <w:lang w:eastAsia="en-GB"/>
                    </w:rPr>
                  </w:pPr>
                  <w:r w:rsidRPr="00694F0C">
                    <w:rPr>
                      <w:rFonts w:ascii="Calibri" w:eastAsia="Times New Roman" w:hAnsi="Calibri" w:cs="Calibri"/>
                      <w:b/>
                      <w:sz w:val="22"/>
                      <w:lang w:eastAsia="en-GB"/>
                    </w:rPr>
                    <w:t>Update to CSS/DCC re MDR</w:t>
                  </w:r>
                </w:p>
              </w:tc>
              <w:tc>
                <w:tcPr>
                  <w:tcW w:w="944" w:type="dxa"/>
                  <w:tcBorders>
                    <w:top w:val="nil"/>
                    <w:left w:val="nil"/>
                    <w:bottom w:val="single" w:sz="4" w:space="0" w:color="auto"/>
                    <w:right w:val="single" w:sz="4" w:space="0" w:color="auto"/>
                  </w:tcBorders>
                  <w:shd w:val="clear" w:color="auto" w:fill="auto"/>
                  <w:noWrap/>
                  <w:vAlign w:val="center"/>
                  <w:hideMark/>
                </w:tcPr>
                <w:p w14:paraId="58E58EC2" w14:textId="77777777" w:rsidR="00694F0C" w:rsidRPr="00694F0C" w:rsidRDefault="00694F0C" w:rsidP="00694F0C">
                  <w:pPr>
                    <w:spacing w:after="0" w:line="240" w:lineRule="auto"/>
                    <w:rPr>
                      <w:rFonts w:ascii="Calibri" w:eastAsia="Times New Roman" w:hAnsi="Calibri" w:cs="Calibri"/>
                      <w:b/>
                      <w:sz w:val="22"/>
                      <w:lang w:eastAsia="en-GB"/>
                    </w:rPr>
                  </w:pPr>
                  <w:r w:rsidRPr="00694F0C">
                    <w:rPr>
                      <w:rFonts w:ascii="Calibri" w:eastAsia="Times New Roman" w:hAnsi="Calibri" w:cs="Calibri"/>
                      <w:b/>
                      <w:sz w:val="22"/>
                      <w:lang w:eastAsia="en-GB"/>
                    </w:rPr>
                    <w:t>REGS</w:t>
                  </w:r>
                </w:p>
              </w:tc>
              <w:tc>
                <w:tcPr>
                  <w:tcW w:w="899" w:type="dxa"/>
                  <w:tcBorders>
                    <w:top w:val="nil"/>
                    <w:left w:val="nil"/>
                    <w:bottom w:val="single" w:sz="4" w:space="0" w:color="auto"/>
                    <w:right w:val="single" w:sz="4" w:space="0" w:color="auto"/>
                  </w:tcBorders>
                  <w:shd w:val="clear" w:color="auto" w:fill="auto"/>
                  <w:noWrap/>
                  <w:vAlign w:val="center"/>
                  <w:hideMark/>
                </w:tcPr>
                <w:p w14:paraId="79A27D98" w14:textId="77777777" w:rsidR="00694F0C" w:rsidRPr="00694F0C" w:rsidRDefault="00694F0C" w:rsidP="00694F0C">
                  <w:pPr>
                    <w:spacing w:after="0" w:line="240" w:lineRule="auto"/>
                    <w:rPr>
                      <w:rFonts w:ascii="Calibri" w:eastAsia="Times New Roman" w:hAnsi="Calibri" w:cs="Calibri"/>
                      <w:b/>
                      <w:sz w:val="22"/>
                      <w:lang w:eastAsia="en-GB"/>
                    </w:rPr>
                  </w:pPr>
                  <w:r w:rsidRPr="00694F0C">
                    <w:rPr>
                      <w:rFonts w:ascii="Calibri" w:eastAsia="Times New Roman" w:hAnsi="Calibri" w:cs="Calibri"/>
                      <w:b/>
                      <w:sz w:val="22"/>
                      <w:lang w:eastAsia="en-GB"/>
                    </w:rPr>
                    <w:t>CSS/DCC</w:t>
                  </w:r>
                </w:p>
              </w:tc>
              <w:tc>
                <w:tcPr>
                  <w:tcW w:w="4142" w:type="dxa"/>
                  <w:tcBorders>
                    <w:top w:val="nil"/>
                    <w:left w:val="nil"/>
                    <w:bottom w:val="single" w:sz="4" w:space="0" w:color="auto"/>
                    <w:right w:val="single" w:sz="4" w:space="0" w:color="auto"/>
                  </w:tcBorders>
                  <w:shd w:val="clear" w:color="auto" w:fill="auto"/>
                  <w:noWrap/>
                  <w:vAlign w:val="center"/>
                  <w:hideMark/>
                </w:tcPr>
                <w:p w14:paraId="69B9173E" w14:textId="18C47E18" w:rsidR="00694F0C" w:rsidRPr="00A11937" w:rsidRDefault="00AC5A9C" w:rsidP="00694F0C">
                  <w:pPr>
                    <w:spacing w:after="0" w:line="240" w:lineRule="auto"/>
                    <w:rPr>
                      <w:rFonts w:ascii="Calibri" w:eastAsia="Times New Roman" w:hAnsi="Calibri" w:cs="Calibri"/>
                      <w:sz w:val="22"/>
                      <w:lang w:eastAsia="en-GB"/>
                    </w:rPr>
                  </w:pPr>
                  <w:r w:rsidRPr="00A11937">
                    <w:rPr>
                      <w:rFonts w:ascii="Calibri" w:eastAsia="Times New Roman" w:hAnsi="Calibri" w:cs="Calibri"/>
                      <w:sz w:val="22"/>
                      <w:lang w:eastAsia="en-GB"/>
                    </w:rPr>
                    <w:t>Required to be issued within Secured Active Processing window on all calendar days</w:t>
                  </w:r>
                </w:p>
              </w:tc>
            </w:tr>
          </w:tbl>
          <w:p w14:paraId="3A0D2A0F" w14:textId="127170B8" w:rsidR="00C31A04" w:rsidRDefault="00C31A04" w:rsidP="00C31A04">
            <w:pPr>
              <w:pStyle w:val="MHHSBody"/>
              <w:spacing w:after="20" w:line="0" w:lineRule="atLeast"/>
              <w:rPr>
                <w:szCs w:val="20"/>
              </w:rPr>
            </w:pPr>
          </w:p>
          <w:p w14:paraId="1C882BF6" w14:textId="150F0B34" w:rsidR="00D07618" w:rsidRDefault="007560FE" w:rsidP="007367B3">
            <w:pPr>
              <w:pStyle w:val="MHHSBody"/>
            </w:pPr>
            <w:r>
              <w:fldChar w:fldCharType="begin">
                <w:ffData>
                  <w:name w:val="Text6"/>
                  <w:enabled/>
                  <w:calcOnExit w:val="0"/>
                  <w:textInput/>
                </w:ffData>
              </w:fldChar>
            </w:r>
            <w:bookmarkStart w:id="1" w:name="Text6"/>
            <w:r>
              <w:instrText xml:space="preserve"> FORMTEXT </w:instrText>
            </w:r>
            <w:r>
              <w:fldChar w:fldCharType="separate"/>
            </w:r>
            <w:r w:rsidR="0022555D">
              <w:rPr>
                <w:noProof/>
              </w:rPr>
              <w:t> </w:t>
            </w:r>
            <w:r w:rsidR="0022555D">
              <w:rPr>
                <w:noProof/>
              </w:rPr>
              <w:t> </w:t>
            </w:r>
            <w:r w:rsidR="0022555D">
              <w:rPr>
                <w:noProof/>
              </w:rPr>
              <w:t> </w:t>
            </w:r>
            <w:r w:rsidR="0022555D">
              <w:rPr>
                <w:noProof/>
              </w:rPr>
              <w:t> </w:t>
            </w:r>
            <w:r w:rsidR="0022555D">
              <w:rPr>
                <w:noProof/>
              </w:rPr>
              <w:t> </w:t>
            </w:r>
            <w:r>
              <w:fldChar w:fldCharType="end"/>
            </w:r>
            <w:bookmarkEnd w:id="1"/>
          </w:p>
        </w:tc>
      </w:tr>
      <w:tr w:rsidR="009D5B37" w14:paraId="400B762D" w14:textId="77777777" w:rsidTr="00E620EC">
        <w:trPr>
          <w:trHeight w:val="1515"/>
        </w:trPr>
        <w:tc>
          <w:tcPr>
            <w:tcW w:w="10680" w:type="dxa"/>
            <w:gridSpan w:val="2"/>
            <w:vAlign w:val="top"/>
          </w:tcPr>
          <w:p w14:paraId="5FC08EE4"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7936B14B" w14:textId="77777777"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423C7CBD" w14:textId="75201687" w:rsidR="004651DB" w:rsidRDefault="00042B8D" w:rsidP="00790171">
            <w:pPr>
              <w:pStyle w:val="MHHSBody"/>
            </w:pPr>
            <w:r>
              <w:t>In order to mitigate unwarranted costs</w:t>
            </w:r>
            <w:r w:rsidR="00FD0508">
              <w:t xml:space="preserve"> whilst realising the benefits </w:t>
            </w:r>
            <w:r w:rsidR="00FB38F8">
              <w:t>of timely processing for specific processes,</w:t>
            </w:r>
            <w:r>
              <w:t xml:space="preserve"> this CR seeks to provide quantified justification for specifically bounded areas of out of hours support.</w:t>
            </w:r>
          </w:p>
          <w:p w14:paraId="258A271E" w14:textId="77777777" w:rsidR="004651DB" w:rsidRDefault="004651DB" w:rsidP="00790171">
            <w:pPr>
              <w:pStyle w:val="MHHSBody"/>
            </w:pPr>
          </w:p>
        </w:tc>
      </w:tr>
      <w:tr w:rsidR="009D5B37" w14:paraId="6A23A135" w14:textId="77777777" w:rsidTr="00E620EC">
        <w:trPr>
          <w:trHeight w:val="1515"/>
        </w:trPr>
        <w:tc>
          <w:tcPr>
            <w:tcW w:w="10680" w:type="dxa"/>
            <w:gridSpan w:val="2"/>
            <w:vAlign w:val="top"/>
          </w:tcPr>
          <w:p w14:paraId="12C172BE"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225BA70F" w14:textId="77777777"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7C113132" w14:textId="77777777" w:rsidR="00D07618" w:rsidRDefault="003D19C5" w:rsidP="00042B8D">
            <w:pPr>
              <w:pStyle w:val="MHHSBody"/>
            </w:pPr>
            <w:r>
              <w:t xml:space="preserve">Significant, un-necessary costs may be incurred by parties in providing </w:t>
            </w:r>
            <w:r w:rsidR="00042B8D">
              <w:t xml:space="preserve">unnecessary </w:t>
            </w:r>
            <w:r>
              <w:t>out of hours support and associated infrastructure/system build</w:t>
            </w:r>
            <w:r w:rsidR="00F25C87">
              <w:t xml:space="preserve"> for a fully out of hours service</w:t>
            </w:r>
            <w:r>
              <w:t>.</w:t>
            </w:r>
          </w:p>
          <w:p w14:paraId="52B8F535" w14:textId="321ED5E7" w:rsidR="00F25C87" w:rsidRDefault="00F25C87" w:rsidP="00042B8D">
            <w:pPr>
              <w:pStyle w:val="MHHSBody"/>
            </w:pPr>
            <w:r>
              <w:t xml:space="preserve">Significant benefits would be lost </w:t>
            </w:r>
            <w:r w:rsidR="00EE1A45">
              <w:t xml:space="preserve">for a </w:t>
            </w:r>
            <w:r w:rsidR="00D85DD3">
              <w:t>working hours service.</w:t>
            </w:r>
          </w:p>
          <w:p w14:paraId="3124C198" w14:textId="3729495D" w:rsidR="00D85DD3" w:rsidRPr="00960D82" w:rsidRDefault="00D85DD3" w:rsidP="00042B8D">
            <w:pPr>
              <w:pStyle w:val="MHHSBody"/>
            </w:pPr>
            <w:r>
              <w:t xml:space="preserve">The impacts on cost and benefit should be identified by the </w:t>
            </w:r>
            <w:r w:rsidR="00DA69C4">
              <w:t>Impact Assessments of this Change Request and CR017.</w:t>
            </w:r>
          </w:p>
        </w:tc>
      </w:tr>
      <w:tr w:rsidR="00672D21" w14:paraId="62769CE1" w14:textId="77777777" w:rsidTr="00E620EC">
        <w:trPr>
          <w:trHeight w:val="1515"/>
        </w:trPr>
        <w:tc>
          <w:tcPr>
            <w:tcW w:w="10680" w:type="dxa"/>
            <w:gridSpan w:val="2"/>
            <w:vAlign w:val="top"/>
          </w:tcPr>
          <w:p w14:paraId="73EC68E9" w14:textId="77777777" w:rsidR="00672D21" w:rsidRPr="00960D82" w:rsidRDefault="00672D21" w:rsidP="00BA4845">
            <w:pPr>
              <w:pStyle w:val="MHHSBody"/>
              <w:spacing w:after="20" w:line="0" w:lineRule="atLeast"/>
              <w:rPr>
                <w:b/>
              </w:rPr>
            </w:pPr>
            <w:r w:rsidRPr="00960D82">
              <w:rPr>
                <w:b/>
              </w:rPr>
              <w:t>Alternative options:</w:t>
            </w:r>
          </w:p>
          <w:p w14:paraId="4F8199BF"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23E0688A" w14:textId="337E371F" w:rsidR="00145B58" w:rsidRDefault="00145B58" w:rsidP="00641C74">
            <w:pPr>
              <w:pStyle w:val="MHHSBody"/>
              <w:spacing w:after="20" w:line="0" w:lineRule="atLeast"/>
            </w:pPr>
            <w:r>
              <w:t>CR017 sets out 2 further options for a solution to this issue</w:t>
            </w:r>
            <w:r w:rsidR="00DA1761">
              <w:t>.</w:t>
            </w:r>
          </w:p>
          <w:p w14:paraId="52006EC4" w14:textId="77777777" w:rsidR="00145B58" w:rsidRDefault="00145B58" w:rsidP="00641C74">
            <w:pPr>
              <w:pStyle w:val="MHHSBody"/>
              <w:spacing w:after="20" w:line="0" w:lineRule="atLeast"/>
            </w:pPr>
          </w:p>
          <w:p w14:paraId="39F40BD4" w14:textId="79562A74" w:rsidR="00D94CB0" w:rsidRPr="00960D82" w:rsidRDefault="003D19C5" w:rsidP="00641C74">
            <w:pPr>
              <w:pStyle w:val="MHHSBody"/>
              <w:spacing w:after="20" w:line="0" w:lineRule="atLeast"/>
              <w:rPr>
                <w:b/>
              </w:rPr>
            </w:pPr>
            <w:r>
              <w:t xml:space="preserve">Options for differentiating service have been explored in </w:t>
            </w:r>
            <w:r w:rsidR="00AE1772">
              <w:t xml:space="preserve">previous </w:t>
            </w:r>
            <w:r>
              <w:t xml:space="preserve">working groups and </w:t>
            </w:r>
            <w:r w:rsidR="00EE1A45">
              <w:t xml:space="preserve">CR017 and </w:t>
            </w:r>
            <w:r>
              <w:t>this Change Request is seeking to elaborate and formalise these impact assessments.</w:t>
            </w:r>
            <w:r w:rsidR="00641C74">
              <w:t xml:space="preserve"> </w:t>
            </w:r>
          </w:p>
        </w:tc>
      </w:tr>
      <w:tr w:rsidR="00672D21" w14:paraId="17635BB2" w14:textId="77777777" w:rsidTr="00E620EC">
        <w:trPr>
          <w:trHeight w:val="1515"/>
        </w:trPr>
        <w:tc>
          <w:tcPr>
            <w:tcW w:w="10680" w:type="dxa"/>
            <w:gridSpan w:val="2"/>
            <w:vAlign w:val="top"/>
          </w:tcPr>
          <w:p w14:paraId="7B6D4DE9"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2B52CC3F"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2272563E" w14:textId="77777777" w:rsidR="00D94CB0" w:rsidRPr="00960D82" w:rsidRDefault="003D19C5" w:rsidP="00A06D6F">
            <w:pPr>
              <w:pStyle w:val="MHHSBody"/>
              <w:spacing w:after="20" w:line="0" w:lineRule="atLeast"/>
              <w:rPr>
                <w:b/>
              </w:rPr>
            </w:pPr>
            <w:r>
              <w:t>While potential uncertainty remains with regard to support levels etc. for support requirements</w:t>
            </w:r>
            <w:r w:rsidR="00AE1772">
              <w:t>,</w:t>
            </w:r>
            <w:r>
              <w:t xml:space="preserve"> particularly for the Registration S</w:t>
            </w:r>
            <w:r w:rsidR="00AE1772">
              <w:t>ervice</w:t>
            </w:r>
            <w:r w:rsidR="00A06D6F">
              <w:t xml:space="preserve"> delays to system DBT could be introduced</w:t>
            </w:r>
          </w:p>
        </w:tc>
      </w:tr>
      <w:tr w:rsidR="00593C2D" w14:paraId="0ED3CF7A" w14:textId="77777777" w:rsidTr="00E620EC">
        <w:trPr>
          <w:trHeight w:val="1515"/>
        </w:trPr>
        <w:tc>
          <w:tcPr>
            <w:tcW w:w="10680" w:type="dxa"/>
            <w:gridSpan w:val="2"/>
            <w:vAlign w:val="top"/>
          </w:tcPr>
          <w:p w14:paraId="59C186F7"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063A09F" w14:textId="77777777" w:rsidR="00D94CB0" w:rsidRDefault="00D94CB0" w:rsidP="00D94CB0">
            <w:pPr>
              <w:pStyle w:val="MHHSBody"/>
              <w:rPr>
                <w:i/>
                <w:iCs/>
                <w:sz w:val="16"/>
                <w:szCs w:val="20"/>
                <w:shd w:val="clear" w:color="auto" w:fill="FFFFFF" w:themeFill="background1"/>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3915ED5F" w14:textId="77777777" w:rsidR="003A4336" w:rsidRDefault="003A4336" w:rsidP="00D94CB0">
            <w:pPr>
              <w:pStyle w:val="MHHSBody"/>
            </w:pPr>
            <w:r w:rsidRPr="003A4336">
              <w:t xml:space="preserve">Details around the options </w:t>
            </w:r>
            <w:r>
              <w:t>developed have been discussed in multiple open design forums including BPRWG and DAG.</w:t>
            </w:r>
          </w:p>
          <w:p w14:paraId="194027DC" w14:textId="22BBE28D" w:rsidR="003A4336" w:rsidRPr="003A4336" w:rsidRDefault="003A4336" w:rsidP="00D94CB0">
            <w:pPr>
              <w:pStyle w:val="MHHSBody"/>
            </w:pPr>
            <w:r>
              <w:t xml:space="preserve">The issue initially was raised by a member of the </w:t>
            </w:r>
            <w:r w:rsidR="003D19C5">
              <w:t>LDSO community.</w:t>
            </w:r>
          </w:p>
          <w:p w14:paraId="4D45EE4D" w14:textId="77777777" w:rsidR="00D94CB0" w:rsidRPr="00960D82" w:rsidRDefault="00D94CB0" w:rsidP="00BA4845">
            <w:pPr>
              <w:pStyle w:val="MHHSBody"/>
              <w:spacing w:after="20" w:line="0" w:lineRule="atLeast"/>
              <w:rPr>
                <w:b/>
              </w:rPr>
            </w:pPr>
          </w:p>
        </w:tc>
      </w:tr>
      <w:tr w:rsidR="00E86758" w14:paraId="21C7C0C2" w14:textId="77777777" w:rsidTr="00E620EC">
        <w:trPr>
          <w:trHeight w:val="615"/>
        </w:trPr>
        <w:tc>
          <w:tcPr>
            <w:tcW w:w="5337" w:type="dxa"/>
          </w:tcPr>
          <w:p w14:paraId="6ECB2414"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02340C47" w14:textId="0019EC82" w:rsidR="00E86758" w:rsidRDefault="00E56D76" w:rsidP="00CB0714">
            <w:pPr>
              <w:pStyle w:val="MHHSBody"/>
            </w:pPr>
            <w:r>
              <w:t>March 2023</w:t>
            </w:r>
          </w:p>
        </w:tc>
      </w:tr>
    </w:tbl>
    <w:p w14:paraId="073A9877" w14:textId="77777777" w:rsidR="00CF52C6" w:rsidRDefault="00CF52C6" w:rsidP="00CB0714">
      <w:pPr>
        <w:pStyle w:val="MHHSBody"/>
      </w:pPr>
    </w:p>
    <w:p w14:paraId="6DF7CA5F" w14:textId="77777777" w:rsidR="00162CC1" w:rsidRDefault="00162CC1">
      <w:pPr>
        <w:spacing w:after="160" w:line="259" w:lineRule="auto"/>
        <w:rPr>
          <w:rFonts w:ascii="Arial" w:hAnsi="Arial" w:cs="Arial"/>
          <w:b/>
          <w:bCs/>
          <w:color w:val="5161FC" w:themeColor="accent1"/>
          <w:szCs w:val="20"/>
        </w:rPr>
      </w:pPr>
      <w:r>
        <w:rPr>
          <w:szCs w:val="20"/>
        </w:rPr>
        <w:br w:type="page"/>
      </w:r>
    </w:p>
    <w:p w14:paraId="561B80BE" w14:textId="77777777" w:rsidR="002D533B" w:rsidRDefault="00250039" w:rsidP="00250039">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826D7F4"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0537B12B"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494661C"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784368FE"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0C1E0F73" w14:textId="77777777" w:rsidR="00D51932" w:rsidRDefault="00D51932" w:rsidP="007C1A33">
            <w:pPr>
              <w:pStyle w:val="MHHSBody"/>
              <w:jc w:val="center"/>
            </w:pPr>
            <w:r>
              <w:t>What benefits does the change bring</w:t>
            </w:r>
          </w:p>
        </w:tc>
      </w:tr>
      <w:tr w:rsidR="00D51932" w14:paraId="410B63F9" w14:textId="77777777" w:rsidTr="00651F24">
        <w:trPr>
          <w:trHeight w:val="2367"/>
        </w:trPr>
        <w:tc>
          <w:tcPr>
            <w:tcW w:w="10627" w:type="dxa"/>
            <w:vAlign w:val="top"/>
          </w:tcPr>
          <w:p w14:paraId="4D1FDDA5"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2E667339" w14:textId="1502E2C1" w:rsidR="00FD7157" w:rsidRDefault="00384014" w:rsidP="00765860">
            <w:pPr>
              <w:pStyle w:val="MHHSBody"/>
            </w:pPr>
            <w:r>
              <w:t>This Change Request provides an option to balance a r</w:t>
            </w:r>
            <w:r w:rsidR="00A06D6F">
              <w:t>eduction in support/industry costs for impacted parties</w:t>
            </w:r>
            <w:r w:rsidR="00765860">
              <w:t xml:space="preserve"> against the s</w:t>
            </w:r>
            <w:r w:rsidR="00FD7157">
              <w:t>ignificant benefits</w:t>
            </w:r>
            <w:r w:rsidR="00765860">
              <w:t xml:space="preserve"> that</w:t>
            </w:r>
            <w:r w:rsidR="00FD7157">
              <w:t xml:space="preserve"> would be lost for a working hours service.</w:t>
            </w:r>
          </w:p>
          <w:p w14:paraId="04A8211F" w14:textId="77777777" w:rsidR="00D51932" w:rsidRDefault="00D51932" w:rsidP="00651F24">
            <w:pPr>
              <w:pStyle w:val="MHHS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072CC2"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039710FC"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FE7F" w14:textId="77777777"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C16E4" w14:textId="77777777" w:rsidR="002B04D8" w:rsidRDefault="00706920" w:rsidP="004D272C">
            <w:pPr>
              <w:pStyle w:val="MHHSBody"/>
            </w:pPr>
            <w:r>
              <w:t xml:space="preserve">Benefit to delivery of the programme </w:t>
            </w:r>
            <w:r w:rsidR="000B3037">
              <w:t>objective</w:t>
            </w:r>
          </w:p>
        </w:tc>
      </w:tr>
      <w:tr w:rsidR="002B04D8" w14:paraId="6BA38B73" w14:textId="77777777" w:rsidTr="003A54C8">
        <w:trPr>
          <w:trHeight w:val="860"/>
        </w:trPr>
        <w:tc>
          <w:tcPr>
            <w:tcW w:w="4957" w:type="dxa"/>
            <w:tcBorders>
              <w:top w:val="single" w:sz="4" w:space="0" w:color="auto"/>
            </w:tcBorders>
            <w:shd w:val="clear" w:color="auto" w:fill="F2F2F2" w:themeFill="background1" w:themeFillShade="F2"/>
          </w:tcPr>
          <w:p w14:paraId="5573333E"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3F81A4FE" w14:textId="5BEA6A62" w:rsidR="002B04D8" w:rsidRDefault="00C02C95" w:rsidP="00151F9B">
            <w:pPr>
              <w:pStyle w:val="MHHSBody"/>
            </w:pPr>
            <w:r>
              <w:t xml:space="preserve">This </w:t>
            </w:r>
            <w:r w:rsidR="00930552">
              <w:t xml:space="preserve">CR delivers the </w:t>
            </w:r>
            <w:r w:rsidR="00E56FC8">
              <w:t>benefits</w:t>
            </w:r>
            <w:r w:rsidR="00A71944">
              <w:t xml:space="preserve"> of out of hours working</w:t>
            </w:r>
            <w:r w:rsidR="00E56FC8">
              <w:t xml:space="preserve"> as defined in the design baseline whilst reducing the impact on affected parties.</w:t>
            </w:r>
            <w:r w:rsidR="00202EE0">
              <w:fldChar w:fldCharType="begin">
                <w:ffData>
                  <w:name w:val="Text53"/>
                  <w:enabled/>
                  <w:calcOnExit w:val="0"/>
                  <w:textInput/>
                </w:ffData>
              </w:fldChar>
            </w:r>
            <w:bookmarkStart w:id="2"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2"/>
          </w:p>
        </w:tc>
      </w:tr>
      <w:tr w:rsidR="002B04D8" w14:paraId="43DC1E56" w14:textId="77777777" w:rsidTr="003A54C8">
        <w:trPr>
          <w:trHeight w:val="860"/>
        </w:trPr>
        <w:tc>
          <w:tcPr>
            <w:tcW w:w="4957" w:type="dxa"/>
            <w:shd w:val="clear" w:color="auto" w:fill="F2F2F2" w:themeFill="background1" w:themeFillShade="F2"/>
          </w:tcPr>
          <w:p w14:paraId="7C29992F"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62E69B2E" w14:textId="01B159C0" w:rsidR="002B04D8" w:rsidRDefault="008E25E3" w:rsidP="00151F9B">
            <w:pPr>
              <w:pStyle w:val="MHHSBody"/>
            </w:pPr>
            <w:r>
              <w:t>This CR maintains the delivery of the Settlement Timetable</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3E0CD4D9" w14:textId="77777777" w:rsidTr="003A54C8">
        <w:trPr>
          <w:trHeight w:val="860"/>
        </w:trPr>
        <w:tc>
          <w:tcPr>
            <w:tcW w:w="4957" w:type="dxa"/>
            <w:shd w:val="clear" w:color="auto" w:fill="F2F2F2" w:themeFill="background1" w:themeFillShade="F2"/>
          </w:tcPr>
          <w:p w14:paraId="6E848EEC"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6E6BF116" w14:textId="4F5F0FA3" w:rsidR="00151F9B" w:rsidRDefault="00EA63CE" w:rsidP="00151F9B">
            <w:pPr>
              <w:pStyle w:val="MHHSBody"/>
            </w:pPr>
            <w:r>
              <w:t>The design baseline will be delivered into Code Changes within the Programme.</w:t>
            </w:r>
            <w:r w:rsidR="00151F9B">
              <w:fldChar w:fldCharType="begin">
                <w:ffData>
                  <w:name w:val="Text47"/>
                  <w:enabled/>
                  <w:calcOnExit w:val="0"/>
                  <w:textInput/>
                </w:ffData>
              </w:fldChar>
            </w:r>
            <w:bookmarkStart w:id="3"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214EC7B6" w14:textId="77777777" w:rsidTr="003A54C8">
        <w:trPr>
          <w:trHeight w:val="860"/>
        </w:trPr>
        <w:tc>
          <w:tcPr>
            <w:tcW w:w="4957" w:type="dxa"/>
            <w:shd w:val="clear" w:color="auto" w:fill="F2F2F2" w:themeFill="background1" w:themeFillShade="F2"/>
          </w:tcPr>
          <w:p w14:paraId="0D4E6C6A"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14A1E159" w14:textId="420BAB75" w:rsidR="00151F9B" w:rsidRDefault="00EA63CE" w:rsidP="00151F9B">
            <w:pPr>
              <w:pStyle w:val="MHHSBody"/>
            </w:pPr>
            <w:r>
              <w:t xml:space="preserve">This CR should </w:t>
            </w:r>
            <w:r w:rsidR="001B2C11">
              <w:t>reduce the impact and therefore potentially time</w:t>
            </w:r>
            <w:r w:rsidR="00C30E21">
              <w:t xml:space="preserve"> for delivery</w:t>
            </w:r>
            <w:r w:rsidR="000329B7">
              <w:t xml:space="preserve"> </w:t>
            </w:r>
            <w:r w:rsidR="00B46C52">
              <w:t>whilst</w:t>
            </w:r>
            <w:r w:rsidR="000329B7">
              <w:t xml:space="preserve"> maintain</w:t>
            </w:r>
            <w:r w:rsidR="00B46C52">
              <w:t>ing</w:t>
            </w:r>
            <w:r w:rsidR="000329B7">
              <w:t xml:space="preserve"> benefits.</w:t>
            </w:r>
            <w:r w:rsidR="001B2C11">
              <w:t xml:space="preserve"> </w:t>
            </w:r>
            <w:r w:rsidR="00151F9B">
              <w:fldChar w:fldCharType="begin">
                <w:ffData>
                  <w:name w:val="Text48"/>
                  <w:enabled/>
                  <w:calcOnExit w:val="0"/>
                  <w:textInput/>
                </w:ffData>
              </w:fldChar>
            </w:r>
            <w:bookmarkStart w:id="4"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40399814" w14:textId="77777777" w:rsidTr="003A54C8">
        <w:trPr>
          <w:trHeight w:val="860"/>
        </w:trPr>
        <w:tc>
          <w:tcPr>
            <w:tcW w:w="4957" w:type="dxa"/>
            <w:shd w:val="clear" w:color="auto" w:fill="F2F2F2" w:themeFill="background1" w:themeFillShade="F2"/>
          </w:tcPr>
          <w:p w14:paraId="66504351" w14:textId="77777777"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30336F17" w14:textId="79E1F242" w:rsidR="00151F9B" w:rsidRDefault="000329B7" w:rsidP="00151F9B">
            <w:pPr>
              <w:pStyle w:val="MHHSBody"/>
            </w:pPr>
            <w:r>
              <w:t>This CR should allow the majority of the benefits to be realised without potential for more significant costs.</w:t>
            </w:r>
            <w:r w:rsidR="00151F9B">
              <w:fldChar w:fldCharType="begin">
                <w:ffData>
                  <w:name w:val="Text49"/>
                  <w:enabled/>
                  <w:calcOnExit w:val="0"/>
                  <w:textInput/>
                </w:ffData>
              </w:fldChar>
            </w:r>
            <w:bookmarkStart w:id="5"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7090A476" w14:textId="77777777" w:rsidTr="003A54C8">
        <w:trPr>
          <w:trHeight w:val="860"/>
        </w:trPr>
        <w:tc>
          <w:tcPr>
            <w:tcW w:w="4957" w:type="dxa"/>
            <w:shd w:val="clear" w:color="auto" w:fill="F2F2F2" w:themeFill="background1" w:themeFillShade="F2"/>
          </w:tcPr>
          <w:p w14:paraId="7C8BFF1E" w14:textId="77777777"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21C72985" w14:textId="06D3EA13" w:rsidR="00151F9B" w:rsidRDefault="007156F7" w:rsidP="00151F9B">
            <w:pPr>
              <w:pStyle w:val="MHHSBody"/>
            </w:pPr>
            <w:r>
              <w:t xml:space="preserve">More real-time processing of data to realise benefits should be a core </w:t>
            </w:r>
            <w:r w:rsidR="00053203">
              <w:t>principle of future programme developments.</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78023834" w14:textId="77777777" w:rsidR="002B04D8" w:rsidRDefault="002B04D8" w:rsidP="00250039">
      <w:pPr>
        <w:pStyle w:val="MHHSBody"/>
        <w:rPr>
          <w:b/>
          <w:bCs/>
          <w:i/>
          <w:iCs/>
        </w:rPr>
      </w:pPr>
    </w:p>
    <w:p w14:paraId="08330E1E"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29B145AE"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57935E2D"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10CAE135"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522E5C2F" w14:textId="77777777" w:rsidR="00CF3F69" w:rsidRDefault="002B4DF4" w:rsidP="00250039">
            <w:pPr>
              <w:pStyle w:val="MHHSBody"/>
            </w:pPr>
            <w:r>
              <w:t>Impacted items</w:t>
            </w:r>
          </w:p>
        </w:tc>
      </w:tr>
      <w:tr w:rsidR="00CF3F69" w14:paraId="13E61410" w14:textId="77777777" w:rsidTr="003A54C8">
        <w:trPr>
          <w:trHeight w:val="860"/>
        </w:trPr>
        <w:tc>
          <w:tcPr>
            <w:tcW w:w="1980" w:type="dxa"/>
            <w:shd w:val="clear" w:color="auto" w:fill="F2F2F2" w:themeFill="background1" w:themeFillShade="F2"/>
          </w:tcPr>
          <w:p w14:paraId="4B90BBCA" w14:textId="77777777" w:rsidR="00CF3F69" w:rsidRDefault="00591B14" w:rsidP="00250039">
            <w:pPr>
              <w:pStyle w:val="MHHSBody"/>
            </w:pPr>
            <w:r>
              <w:t>Impacted Parties</w:t>
            </w:r>
          </w:p>
        </w:tc>
        <w:tc>
          <w:tcPr>
            <w:tcW w:w="8605" w:type="dxa"/>
          </w:tcPr>
          <w:p w14:paraId="0A810D40" w14:textId="77777777" w:rsidR="00CF3F69" w:rsidRDefault="003B0854" w:rsidP="00250039">
            <w:pPr>
              <w:pStyle w:val="MHHSBody"/>
            </w:pPr>
            <w:r>
              <w:t>The impact will vary dependent upon the solution option accepted. This may however impact Suppliers, Elexon Central Services, Registration Services</w:t>
            </w:r>
            <w:r w:rsidR="00A06D6F">
              <w:t>, Metering Services</w:t>
            </w:r>
            <w:r>
              <w:t xml:space="preserve"> and Data Services.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14:paraId="05DEEA84" w14:textId="77777777" w:rsidTr="003A54C8">
        <w:trPr>
          <w:trHeight w:val="860"/>
        </w:trPr>
        <w:tc>
          <w:tcPr>
            <w:tcW w:w="1980" w:type="dxa"/>
            <w:shd w:val="clear" w:color="auto" w:fill="F2F2F2" w:themeFill="background1" w:themeFillShade="F2"/>
          </w:tcPr>
          <w:p w14:paraId="7C9C6C0C" w14:textId="77777777" w:rsidR="00CF3F69" w:rsidRDefault="00591B14" w:rsidP="00250039">
            <w:pPr>
              <w:pStyle w:val="MHHSBody"/>
            </w:pPr>
            <w:r>
              <w:t>Impacted Deliverables</w:t>
            </w:r>
          </w:p>
        </w:tc>
        <w:tc>
          <w:tcPr>
            <w:tcW w:w="8605" w:type="dxa"/>
          </w:tcPr>
          <w:p w14:paraId="17E9F815" w14:textId="2CED32D5" w:rsidR="00CF3F69" w:rsidRDefault="00A06D6F" w:rsidP="00250039">
            <w:pPr>
              <w:pStyle w:val="MHHSBody"/>
            </w:pPr>
            <w:r>
              <w:t>Baselined Operational Ch</w:t>
            </w:r>
            <w:r w:rsidR="00EA63CE">
              <w:t>o</w:t>
            </w:r>
            <w:r>
              <w:t>reography.</w:t>
            </w:r>
            <w:r w:rsidR="002B4DF4">
              <w:fldChar w:fldCharType="begin">
                <w:ffData>
                  <w:name w:val="Text46"/>
                  <w:enabled/>
                  <w:calcOnExit w:val="0"/>
                  <w:textInput/>
                </w:ffData>
              </w:fldChar>
            </w:r>
            <w:bookmarkStart w:id="8"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7AEA7748" w14:textId="77777777" w:rsidTr="003A54C8">
        <w:trPr>
          <w:trHeight w:val="860"/>
        </w:trPr>
        <w:tc>
          <w:tcPr>
            <w:tcW w:w="1980" w:type="dxa"/>
            <w:shd w:val="clear" w:color="auto" w:fill="F2F2F2" w:themeFill="background1" w:themeFillShade="F2"/>
          </w:tcPr>
          <w:p w14:paraId="53D775DC" w14:textId="77777777" w:rsidR="006F0122" w:rsidRDefault="006F0122" w:rsidP="00250039">
            <w:pPr>
              <w:pStyle w:val="MHHSBody"/>
            </w:pPr>
            <w:r>
              <w:t>Impacted Milestones</w:t>
            </w:r>
          </w:p>
        </w:tc>
        <w:tc>
          <w:tcPr>
            <w:tcW w:w="8605" w:type="dxa"/>
          </w:tcPr>
          <w:p w14:paraId="0BD163B3" w14:textId="77777777" w:rsidR="004E5557" w:rsidRPr="0054131D" w:rsidRDefault="00A06D6F" w:rsidP="00250039">
            <w:pPr>
              <w:pStyle w:val="MHHSBody"/>
              <w:rPr>
                <w:i/>
                <w:iCs/>
              </w:rPr>
            </w:pPr>
            <w:r>
              <w:rPr>
                <w:i/>
                <w:iCs/>
                <w:color w:val="5161FC" w:themeColor="accent1"/>
              </w:rPr>
              <w:t>M9</w:t>
            </w:r>
          </w:p>
        </w:tc>
      </w:tr>
    </w:tbl>
    <w:p w14:paraId="0FEEFA46" w14:textId="77777777" w:rsidR="00CF3F69" w:rsidRPr="00250039" w:rsidRDefault="00CF3F69" w:rsidP="00250039">
      <w:pPr>
        <w:pStyle w:val="MHHSBody"/>
      </w:pPr>
    </w:p>
    <w:p w14:paraId="5E03FF4F"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5A665629"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756F8065"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23044248" w14:textId="77777777" w:rsidR="004D0669" w:rsidRDefault="004D0669" w:rsidP="005A4D7B">
            <w:pPr>
              <w:pStyle w:val="MHHSBody"/>
              <w:jc w:val="center"/>
            </w:pPr>
            <w:r>
              <w:t>Initial assessment</w:t>
            </w:r>
          </w:p>
        </w:tc>
      </w:tr>
      <w:tr w:rsidR="004D0669" w14:paraId="7D8D924F" w14:textId="77777777" w:rsidTr="003A54C8">
        <w:tc>
          <w:tcPr>
            <w:tcW w:w="3392" w:type="dxa"/>
            <w:shd w:val="clear" w:color="auto" w:fill="F2F2F2" w:themeFill="background1" w:themeFillShade="F2"/>
          </w:tcPr>
          <w:p w14:paraId="519DA464" w14:textId="77777777" w:rsidR="004D0669" w:rsidRDefault="004D0669" w:rsidP="005A4D7B">
            <w:pPr>
              <w:pStyle w:val="MHHSBody"/>
            </w:pPr>
            <w:r>
              <w:t>Necessity of change</w:t>
            </w:r>
          </w:p>
        </w:tc>
        <w:tc>
          <w:tcPr>
            <w:tcW w:w="2108" w:type="dxa"/>
          </w:tcPr>
          <w:p w14:paraId="27B87A5A"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9" w:name="Dropdown1"/>
            <w:r>
              <w:instrText xml:space="preserve"> FORMDROPDOWN </w:instrText>
            </w:r>
            <w:r w:rsidR="00A11937">
              <w:fldChar w:fldCharType="separate"/>
            </w:r>
            <w:r>
              <w:fldChar w:fldCharType="end"/>
            </w:r>
            <w:bookmarkEnd w:id="9"/>
          </w:p>
        </w:tc>
        <w:tc>
          <w:tcPr>
            <w:tcW w:w="3279" w:type="dxa"/>
            <w:shd w:val="clear" w:color="auto" w:fill="F2F2F2" w:themeFill="background1" w:themeFillShade="F2"/>
          </w:tcPr>
          <w:p w14:paraId="6B3AA95B" w14:textId="77777777" w:rsidR="004D0669" w:rsidRDefault="004D0669" w:rsidP="005A4D7B">
            <w:pPr>
              <w:pStyle w:val="MHHSBody"/>
            </w:pPr>
            <w:r>
              <w:t>Expected lead time</w:t>
            </w:r>
          </w:p>
        </w:tc>
        <w:tc>
          <w:tcPr>
            <w:tcW w:w="1752" w:type="dxa"/>
          </w:tcPr>
          <w:p w14:paraId="4480000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0" w:name="Dropdown4"/>
            <w:r>
              <w:instrText xml:space="preserve"> FORMDROPDOWN </w:instrText>
            </w:r>
            <w:r w:rsidR="00A11937">
              <w:fldChar w:fldCharType="separate"/>
            </w:r>
            <w:r>
              <w:fldChar w:fldCharType="end"/>
            </w:r>
            <w:bookmarkEnd w:id="10"/>
          </w:p>
        </w:tc>
      </w:tr>
      <w:tr w:rsidR="004D0669" w14:paraId="7754F8B4" w14:textId="77777777" w:rsidTr="003A54C8">
        <w:tc>
          <w:tcPr>
            <w:tcW w:w="3392" w:type="dxa"/>
            <w:shd w:val="clear" w:color="auto" w:fill="F2F2F2" w:themeFill="background1" w:themeFillShade="F2"/>
          </w:tcPr>
          <w:p w14:paraId="3B32E061" w14:textId="77777777" w:rsidR="004D0669" w:rsidRDefault="004D0669" w:rsidP="005A4D7B">
            <w:pPr>
              <w:pStyle w:val="MHHSBody"/>
            </w:pPr>
            <w:r>
              <w:t>Rationale of change</w:t>
            </w:r>
          </w:p>
        </w:tc>
        <w:tc>
          <w:tcPr>
            <w:tcW w:w="2108" w:type="dxa"/>
          </w:tcPr>
          <w:p w14:paraId="29D6B07F"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11" w:name="Dropdown2"/>
            <w:r>
              <w:instrText xml:space="preserve"> FORMDROPDOWN </w:instrText>
            </w:r>
            <w:r w:rsidR="00A11937">
              <w:fldChar w:fldCharType="separate"/>
            </w:r>
            <w:r>
              <w:fldChar w:fldCharType="end"/>
            </w:r>
            <w:bookmarkEnd w:id="11"/>
          </w:p>
        </w:tc>
        <w:tc>
          <w:tcPr>
            <w:tcW w:w="3279" w:type="dxa"/>
            <w:tcBorders>
              <w:bottom w:val="single" w:sz="4" w:space="0" w:color="auto"/>
            </w:tcBorders>
            <w:shd w:val="clear" w:color="auto" w:fill="F2F2F2" w:themeFill="background1" w:themeFillShade="F2"/>
          </w:tcPr>
          <w:p w14:paraId="2C3DC803" w14:textId="77777777" w:rsidR="004D0669" w:rsidRDefault="004D0669" w:rsidP="005A4D7B">
            <w:pPr>
              <w:pStyle w:val="MHHSBody"/>
            </w:pPr>
            <w:r>
              <w:t>Expected implementation window</w:t>
            </w:r>
          </w:p>
        </w:tc>
        <w:tc>
          <w:tcPr>
            <w:tcW w:w="1752" w:type="dxa"/>
            <w:tcBorders>
              <w:bottom w:val="single" w:sz="4" w:space="0" w:color="auto"/>
            </w:tcBorders>
          </w:tcPr>
          <w:p w14:paraId="592EE6B1"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2" w:name="Dropdown5"/>
            <w:r>
              <w:instrText xml:space="preserve"> FORMDROPDOWN </w:instrText>
            </w:r>
            <w:r w:rsidR="00A11937">
              <w:fldChar w:fldCharType="separate"/>
            </w:r>
            <w:r>
              <w:fldChar w:fldCharType="end"/>
            </w:r>
            <w:bookmarkEnd w:id="12"/>
          </w:p>
        </w:tc>
      </w:tr>
      <w:tr w:rsidR="004D0669" w14:paraId="19F60659" w14:textId="77777777" w:rsidTr="003A54C8">
        <w:tc>
          <w:tcPr>
            <w:tcW w:w="3392" w:type="dxa"/>
            <w:shd w:val="clear" w:color="auto" w:fill="F2F2F2" w:themeFill="background1" w:themeFillShade="F2"/>
          </w:tcPr>
          <w:p w14:paraId="11D5FA85" w14:textId="77777777" w:rsidR="004D0669" w:rsidRDefault="004D0669" w:rsidP="005A4D7B">
            <w:pPr>
              <w:pStyle w:val="MHHSBody"/>
            </w:pPr>
            <w:r>
              <w:t>Expected change impact</w:t>
            </w:r>
          </w:p>
        </w:tc>
        <w:tc>
          <w:tcPr>
            <w:tcW w:w="2108" w:type="dxa"/>
            <w:tcBorders>
              <w:right w:val="single" w:sz="4" w:space="0" w:color="auto"/>
            </w:tcBorders>
          </w:tcPr>
          <w:p w14:paraId="58F86DCC" w14:textId="77777777" w:rsidR="004D0669" w:rsidRDefault="004D0669" w:rsidP="005A4D7B">
            <w:pPr>
              <w:pStyle w:val="MHHSBody"/>
            </w:pPr>
            <w:r>
              <w:fldChar w:fldCharType="begin">
                <w:ffData>
                  <w:name w:val="Dropdown3"/>
                  <w:enabled/>
                  <w:calcOnExit w:val="0"/>
                  <w:ddList>
                    <w:listEntry w:val="Very Low"/>
                    <w:listEntry w:val="Low"/>
                    <w:listEntry w:val="Medium"/>
                    <w:listEntry w:val="High"/>
                  </w:ddList>
                </w:ffData>
              </w:fldChar>
            </w:r>
            <w:bookmarkStart w:id="13" w:name="Dropdown3"/>
            <w:r>
              <w:instrText xml:space="preserve"> FORMDROPDOWN </w:instrText>
            </w:r>
            <w:r w:rsidR="00A11937">
              <w:fldChar w:fldCharType="separate"/>
            </w:r>
            <w:r>
              <w:fldChar w:fldCharType="end"/>
            </w:r>
            <w:bookmarkEnd w:id="13"/>
          </w:p>
        </w:tc>
        <w:tc>
          <w:tcPr>
            <w:tcW w:w="3279" w:type="dxa"/>
            <w:tcBorders>
              <w:top w:val="single" w:sz="4" w:space="0" w:color="auto"/>
              <w:left w:val="single" w:sz="4" w:space="0" w:color="auto"/>
              <w:bottom w:val="nil"/>
              <w:right w:val="nil"/>
            </w:tcBorders>
            <w:shd w:val="clear" w:color="auto" w:fill="auto"/>
          </w:tcPr>
          <w:p w14:paraId="4D990EC3"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03D83F03" w14:textId="77777777" w:rsidR="004D0669" w:rsidRDefault="004D0669" w:rsidP="005A4D7B">
            <w:pPr>
              <w:pStyle w:val="MHHSBody"/>
            </w:pPr>
          </w:p>
        </w:tc>
      </w:tr>
    </w:tbl>
    <w:p w14:paraId="0E5E36E9" w14:textId="77777777" w:rsidR="005B7D3A" w:rsidRDefault="005B7D3A">
      <w:pPr>
        <w:spacing w:after="160" w:line="259" w:lineRule="auto"/>
        <w:rPr>
          <w:szCs w:val="20"/>
        </w:rPr>
      </w:pPr>
    </w:p>
    <w:p w14:paraId="4F6D536C"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45A74836"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30263AB7"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4DF0A99B" w14:textId="77777777" w:rsidTr="00C62FEC">
        <w:tc>
          <w:tcPr>
            <w:tcW w:w="5939" w:type="dxa"/>
            <w:tcBorders>
              <w:left w:val="single" w:sz="4" w:space="0" w:color="auto"/>
              <w:right w:val="single" w:sz="4" w:space="0" w:color="auto"/>
            </w:tcBorders>
            <w:shd w:val="clear" w:color="auto" w:fill="D9D9D9" w:themeFill="background1" w:themeFillShade="D9"/>
          </w:tcPr>
          <w:p w14:paraId="3D8A0F44"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747880C3"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3B6050F0" w14:textId="77777777" w:rsidTr="00C62FEC">
        <w:tc>
          <w:tcPr>
            <w:tcW w:w="5939" w:type="dxa"/>
            <w:tcBorders>
              <w:left w:val="single" w:sz="4" w:space="0" w:color="auto"/>
              <w:right w:val="single" w:sz="4" w:space="0" w:color="auto"/>
            </w:tcBorders>
            <w:shd w:val="clear" w:color="auto" w:fill="F2F2F2" w:themeFill="background1" w:themeFillShade="F2"/>
          </w:tcPr>
          <w:p w14:paraId="24A78763"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4A019FE8" w14:textId="77777777" w:rsidR="001A7E27" w:rsidRPr="00F94CF8" w:rsidRDefault="001A7E27" w:rsidP="00C62FEC">
            <w:pPr>
              <w:pStyle w:val="MHHSBody"/>
              <w:rPr>
                <w:rFonts w:cstheme="minorHAnsi"/>
                <w:b/>
                <w:bCs/>
                <w:i/>
                <w:iCs/>
                <w:szCs w:val="20"/>
                <w:u w:val="single"/>
              </w:rPr>
            </w:pPr>
          </w:p>
        </w:tc>
      </w:tr>
      <w:tr w:rsidR="001A7E27" w:rsidRPr="00A92AE4" w14:paraId="0318AD7D" w14:textId="77777777" w:rsidTr="00C62FEC">
        <w:tc>
          <w:tcPr>
            <w:tcW w:w="5939" w:type="dxa"/>
            <w:tcBorders>
              <w:left w:val="single" w:sz="4" w:space="0" w:color="auto"/>
              <w:right w:val="single" w:sz="4" w:space="0" w:color="auto"/>
            </w:tcBorders>
            <w:shd w:val="clear" w:color="auto" w:fill="F2F2F2" w:themeFill="background1" w:themeFillShade="F2"/>
          </w:tcPr>
          <w:p w14:paraId="790DCFDD"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21EC58D5" w14:textId="77777777" w:rsidR="001A7E27" w:rsidRPr="00F94CF8" w:rsidRDefault="001A7E27" w:rsidP="00C62FEC">
            <w:pPr>
              <w:pStyle w:val="MHHSBody"/>
              <w:rPr>
                <w:rFonts w:cstheme="minorHAnsi"/>
                <w:b/>
                <w:bCs/>
                <w:i/>
                <w:iCs/>
                <w:szCs w:val="20"/>
              </w:rPr>
            </w:pPr>
          </w:p>
        </w:tc>
      </w:tr>
    </w:tbl>
    <w:p w14:paraId="64C43A2C" w14:textId="77777777" w:rsidR="00C660BD" w:rsidRDefault="005B7D3A">
      <w:pPr>
        <w:spacing w:after="160" w:line="259" w:lineRule="auto"/>
        <w:rPr>
          <w:szCs w:val="20"/>
        </w:rPr>
      </w:pPr>
      <w:r>
        <w:rPr>
          <w:szCs w:val="20"/>
        </w:rPr>
        <w:br w:type="page"/>
      </w:r>
    </w:p>
    <w:p w14:paraId="56F898CE" w14:textId="77777777" w:rsidR="00422EC9" w:rsidRDefault="006C5E01" w:rsidP="000A793B">
      <w:pPr>
        <w:pStyle w:val="Heading3"/>
        <w:numPr>
          <w:ilvl w:val="0"/>
          <w:numId w:val="0"/>
        </w:numPr>
        <w:ind w:left="720" w:hanging="720"/>
        <w:rPr>
          <w:sz w:val="20"/>
          <w:szCs w:val="20"/>
        </w:rPr>
      </w:pPr>
      <w:r w:rsidRPr="000A793B">
        <w:rPr>
          <w:sz w:val="20"/>
          <w:szCs w:val="20"/>
        </w:rPr>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1A0AFA1E"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322A1E3A"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14D65BEF"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7E919086"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3162676E" w14:textId="77777777" w:rsidR="00A76C6F" w:rsidRDefault="00A76C6F" w:rsidP="00A76C6F">
      <w:pPr>
        <w:pStyle w:val="CommentText"/>
        <w:ind w:left="360"/>
        <w:rPr>
          <w:b/>
          <w:bCs/>
        </w:rPr>
      </w:pPr>
    </w:p>
    <w:p w14:paraId="2726BF74"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148B8C7A" w14:textId="77777777" w:rsidR="00A76C6F" w:rsidRPr="00484B40" w:rsidRDefault="00A76C6F" w:rsidP="00A76C6F">
      <w:pPr>
        <w:pStyle w:val="CommentText"/>
        <w:ind w:left="360"/>
        <w:rPr>
          <w:b/>
          <w:bCs/>
        </w:rPr>
      </w:pPr>
    </w:p>
    <w:p w14:paraId="4898D4CC"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2A2883F5"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12F84A7A"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6F5B0C6B"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FF66A63" w14:textId="77777777" w:rsidTr="004D272C">
        <w:tc>
          <w:tcPr>
            <w:tcW w:w="10536" w:type="dxa"/>
          </w:tcPr>
          <w:p w14:paraId="5A4DE97C"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7A03189A" w14:textId="6F6F1579" w:rsidR="003B4E65" w:rsidRDefault="00A06D6F" w:rsidP="004D272C">
            <w:pPr>
              <w:pStyle w:val="MHHSBody"/>
              <w:rPr>
                <w:rFonts w:cstheme="minorHAnsi"/>
                <w:i/>
                <w:iCs/>
                <w:color w:val="041425" w:themeColor="text1"/>
                <w:szCs w:val="20"/>
              </w:rPr>
            </w:pPr>
            <w:r>
              <w:rPr>
                <w:rFonts w:cstheme="minorHAnsi"/>
                <w:i/>
                <w:iCs/>
                <w:color w:val="041425" w:themeColor="text1"/>
                <w:szCs w:val="20"/>
              </w:rPr>
              <w:t>Reduction in Significant, ongoing support and infrastructure costs for LDSOs, Metering Services &amp; Data Services</w:t>
            </w:r>
            <w:r w:rsidR="00BC1044">
              <w:rPr>
                <w:rFonts w:cstheme="minorHAnsi"/>
                <w:i/>
                <w:iCs/>
                <w:color w:val="041425" w:themeColor="text1"/>
                <w:szCs w:val="20"/>
              </w:rPr>
              <w:t xml:space="preserve"> whilst facilitating the benefits of critical</w:t>
            </w:r>
            <w:r w:rsidR="00BC1044" w:rsidRPr="00BC1044">
              <w:rPr>
                <w:rFonts w:cstheme="minorHAnsi"/>
                <w:i/>
                <w:iCs/>
                <w:color w:val="041425" w:themeColor="text1"/>
                <w:szCs w:val="20"/>
              </w:rPr>
              <w:t xml:space="preserve"> functional areas</w:t>
            </w:r>
            <w:r>
              <w:rPr>
                <w:rFonts w:cstheme="minorHAnsi"/>
                <w:i/>
                <w:iCs/>
                <w:color w:val="041425" w:themeColor="text1"/>
                <w:szCs w:val="20"/>
              </w:rPr>
              <w:t>.</w:t>
            </w:r>
          </w:p>
          <w:p w14:paraId="0A8772F2" w14:textId="77777777" w:rsidR="00E56D76" w:rsidRDefault="00E56D76" w:rsidP="004D272C">
            <w:pPr>
              <w:pStyle w:val="MHHSBody"/>
              <w:rPr>
                <w:rFonts w:cstheme="minorHAnsi"/>
                <w:i/>
                <w:iCs/>
                <w:color w:val="041425" w:themeColor="text1"/>
                <w:szCs w:val="20"/>
              </w:rPr>
            </w:pPr>
          </w:p>
          <w:p w14:paraId="509ED04A" w14:textId="7D92F9D6" w:rsidR="00A06D6F" w:rsidRDefault="00A06D6F" w:rsidP="004D272C">
            <w:pPr>
              <w:pStyle w:val="MHHSBody"/>
              <w:rPr>
                <w:rFonts w:cstheme="minorHAnsi"/>
                <w:i/>
                <w:iCs/>
                <w:color w:val="041425" w:themeColor="text1"/>
                <w:szCs w:val="20"/>
              </w:rPr>
            </w:pPr>
            <w:r>
              <w:rPr>
                <w:rFonts w:cstheme="minorHAnsi"/>
                <w:i/>
                <w:iCs/>
                <w:color w:val="041425" w:themeColor="text1"/>
                <w:szCs w:val="20"/>
              </w:rPr>
              <w:t>Progression of CR should seek to quantify this in more detail.</w:t>
            </w:r>
          </w:p>
          <w:p w14:paraId="1090D98B" w14:textId="77777777" w:rsidR="007B7230" w:rsidRPr="007B7230" w:rsidRDefault="007B7230" w:rsidP="004D272C">
            <w:pPr>
              <w:pStyle w:val="MHHSBody"/>
              <w:rPr>
                <w:rFonts w:cstheme="minorHAnsi"/>
                <w:i/>
                <w:iCs/>
                <w:color w:val="041425" w:themeColor="text1"/>
                <w:szCs w:val="20"/>
              </w:rPr>
            </w:pPr>
          </w:p>
        </w:tc>
      </w:tr>
      <w:tr w:rsidR="006077F9" w:rsidRPr="005B7D3A" w14:paraId="26EA6BCF" w14:textId="77777777" w:rsidTr="00AF4AE2">
        <w:tc>
          <w:tcPr>
            <w:tcW w:w="10536" w:type="dxa"/>
            <w:shd w:val="clear" w:color="auto" w:fill="F2F2F2" w:themeFill="background1" w:themeFillShade="F2"/>
          </w:tcPr>
          <w:p w14:paraId="4B5C16FB"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3F4BC849" w14:textId="77777777" w:rsidTr="002C0835">
        <w:tc>
          <w:tcPr>
            <w:tcW w:w="10536" w:type="dxa"/>
            <w:shd w:val="clear" w:color="auto" w:fill="FFFFFF" w:themeFill="background1"/>
          </w:tcPr>
          <w:p w14:paraId="0A36A8C3"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DF4FC08"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6A75ABC6"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3A20D0A" w14:textId="77777777" w:rsidTr="004D272C">
        <w:tc>
          <w:tcPr>
            <w:tcW w:w="10536" w:type="dxa"/>
          </w:tcPr>
          <w:p w14:paraId="594F6DF0" w14:textId="095153E8" w:rsidR="00214B3C" w:rsidRDefault="00214B3C" w:rsidP="00214B3C">
            <w:pPr>
              <w:pStyle w:val="MHHSBody"/>
              <w:rPr>
                <w:b/>
                <w:bCs/>
                <w:color w:val="041425" w:themeColor="text1"/>
                <w:u w:val="single"/>
              </w:rPr>
            </w:pPr>
            <w:r w:rsidRPr="005B7D3A">
              <w:rPr>
                <w:b/>
                <w:bCs/>
                <w:color w:val="041425" w:themeColor="text1"/>
                <w:u w:val="single"/>
              </w:rPr>
              <w:t>Effect on consumers</w:t>
            </w:r>
          </w:p>
          <w:p w14:paraId="100CA248" w14:textId="77777777" w:rsidR="00E56D76" w:rsidRPr="005B7D3A" w:rsidRDefault="00E56D76" w:rsidP="00214B3C">
            <w:pPr>
              <w:pStyle w:val="MHHSBody"/>
              <w:rPr>
                <w:b/>
                <w:bCs/>
                <w:color w:val="041425" w:themeColor="text1"/>
                <w:u w:val="single"/>
              </w:rPr>
            </w:pPr>
          </w:p>
          <w:p w14:paraId="57396CB9" w14:textId="77777777" w:rsidR="00CD1DDD" w:rsidRPr="005B7D3A" w:rsidRDefault="00A06D6F" w:rsidP="00214B3C">
            <w:pPr>
              <w:pStyle w:val="MHHSBody"/>
              <w:rPr>
                <w:rFonts w:cstheme="minorHAnsi"/>
                <w:i/>
                <w:iCs/>
                <w:color w:val="041425" w:themeColor="text1"/>
                <w:szCs w:val="20"/>
              </w:rPr>
            </w:pPr>
            <w:r>
              <w:rPr>
                <w:rFonts w:cstheme="minorHAnsi"/>
                <w:i/>
                <w:iCs/>
                <w:color w:val="041425" w:themeColor="text1"/>
                <w:szCs w:val="20"/>
              </w:rPr>
              <w:t>Reduction in overall cost to serve for consumers</w:t>
            </w:r>
          </w:p>
          <w:p w14:paraId="754FDB6E" w14:textId="77777777"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4" w:name="Text51"/>
            <w:r w:rsidRPr="005B7D3A">
              <w:rPr>
                <w:color w:val="041425" w:themeColor="text1"/>
              </w:rPr>
              <w:instrText xml:space="preserve"> FORMTEXT </w:instrText>
            </w:r>
            <w:r w:rsidR="00A11937">
              <w:rPr>
                <w:color w:val="041425" w:themeColor="text1"/>
              </w:rPr>
            </w:r>
            <w:r w:rsidR="00A11937">
              <w:rPr>
                <w:color w:val="041425" w:themeColor="text1"/>
              </w:rPr>
              <w:fldChar w:fldCharType="separate"/>
            </w:r>
            <w:r w:rsidRPr="005B7D3A">
              <w:rPr>
                <w:color w:val="041425" w:themeColor="text1"/>
              </w:rPr>
              <w:fldChar w:fldCharType="end"/>
            </w:r>
            <w:bookmarkEnd w:id="14"/>
          </w:p>
        </w:tc>
      </w:tr>
      <w:tr w:rsidR="00AF4AE2" w:rsidRPr="005B7D3A" w14:paraId="4D83AA1E" w14:textId="77777777" w:rsidTr="00AF4AE2">
        <w:tc>
          <w:tcPr>
            <w:tcW w:w="10536" w:type="dxa"/>
            <w:shd w:val="clear" w:color="auto" w:fill="F2F2F2" w:themeFill="background1" w:themeFillShade="F2"/>
          </w:tcPr>
          <w:p w14:paraId="4ADAF8B2"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09910336" w14:textId="77777777" w:rsidTr="004D272C">
        <w:tc>
          <w:tcPr>
            <w:tcW w:w="10536" w:type="dxa"/>
          </w:tcPr>
          <w:p w14:paraId="4F22187D"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A125A36"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5D1BAB8C"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4CDF1F5A" w14:textId="77777777" w:rsidTr="004D272C">
        <w:tc>
          <w:tcPr>
            <w:tcW w:w="10536" w:type="dxa"/>
          </w:tcPr>
          <w:p w14:paraId="1B34F0EE" w14:textId="77777777"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590BAAC8" w14:textId="77777777" w:rsidR="00AF4AE2" w:rsidRPr="005B7D3A" w:rsidRDefault="009877E0" w:rsidP="00AF4AE2">
            <w:pPr>
              <w:pStyle w:val="MHHSBody"/>
              <w:rPr>
                <w:rFonts w:cstheme="minorHAnsi"/>
                <w:i/>
                <w:iCs/>
                <w:color w:val="041425" w:themeColor="text1"/>
                <w:szCs w:val="20"/>
              </w:rPr>
            </w:pPr>
            <w:r>
              <w:rPr>
                <w:rFonts w:cstheme="minorHAnsi"/>
                <w:i/>
                <w:iCs/>
                <w:color w:val="041425" w:themeColor="text1"/>
                <w:szCs w:val="20"/>
              </w:rPr>
              <w:t>Do not believe modification of Operational Choreography will result in an impact to Programme timescales</w:t>
            </w:r>
          </w:p>
          <w:p w14:paraId="35A66E38" w14:textId="77777777" w:rsidR="00AF4AE2" w:rsidRPr="005B7D3A" w:rsidRDefault="00AF4AE2" w:rsidP="00AF4AE2">
            <w:pPr>
              <w:pStyle w:val="MHHSBody"/>
              <w:rPr>
                <w:color w:val="041425" w:themeColor="text1"/>
                <w:u w:val="single"/>
              </w:rPr>
            </w:pPr>
          </w:p>
        </w:tc>
      </w:tr>
      <w:tr w:rsidR="00AF4AE2" w:rsidRPr="005B7D3A" w14:paraId="14353B2D" w14:textId="77777777" w:rsidTr="072F2146">
        <w:tc>
          <w:tcPr>
            <w:tcW w:w="10536" w:type="dxa"/>
            <w:shd w:val="clear" w:color="auto" w:fill="F2F2F2" w:themeFill="background2" w:themeFillShade="F2"/>
          </w:tcPr>
          <w:p w14:paraId="26C2A4B3"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6FE7A5E5" w14:textId="77777777" w:rsidTr="009056D8">
        <w:tc>
          <w:tcPr>
            <w:tcW w:w="10536" w:type="dxa"/>
            <w:shd w:val="clear" w:color="auto" w:fill="FFFFFF" w:themeFill="background1"/>
          </w:tcPr>
          <w:p w14:paraId="592BE026"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342F17E"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3A372087"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599AB36D" w14:textId="77777777" w:rsidTr="004D272C">
        <w:tc>
          <w:tcPr>
            <w:tcW w:w="10536" w:type="dxa"/>
          </w:tcPr>
          <w:p w14:paraId="24D444A5" w14:textId="77777777"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7E5A2A8E" w14:textId="77777777" w:rsidR="00842DE2" w:rsidRPr="005B7D3A" w:rsidRDefault="009877E0" w:rsidP="009056D8">
            <w:pPr>
              <w:pStyle w:val="MHHSBody"/>
              <w:rPr>
                <w:b/>
                <w:bCs/>
                <w:color w:val="041425" w:themeColor="text1"/>
              </w:rPr>
            </w:pPr>
            <w:r>
              <w:rPr>
                <w:rFonts w:cstheme="minorHAnsi"/>
                <w:i/>
                <w:iCs/>
                <w:color w:val="041425" w:themeColor="text1"/>
                <w:szCs w:val="20"/>
              </w:rPr>
              <w:t>Relaxation of SLAs would result in a significant cost benefit for LDSOs.</w:t>
            </w:r>
          </w:p>
          <w:p w14:paraId="28A83F8C" w14:textId="4FBA6412" w:rsidR="009056D8" w:rsidRPr="005B7D3A" w:rsidRDefault="009056D8" w:rsidP="009056D8">
            <w:pPr>
              <w:pStyle w:val="MHHSBody"/>
              <w:rPr>
                <w:b/>
                <w:bCs/>
                <w:color w:val="041425" w:themeColor="text1"/>
                <w:u w:val="single"/>
              </w:rPr>
            </w:pPr>
          </w:p>
        </w:tc>
      </w:tr>
      <w:tr w:rsidR="002E3B9C" w:rsidRPr="005B7D3A" w14:paraId="69CD5BA6" w14:textId="77777777" w:rsidTr="002E3B9C">
        <w:tc>
          <w:tcPr>
            <w:tcW w:w="10536" w:type="dxa"/>
            <w:shd w:val="clear" w:color="auto" w:fill="F2F2F2" w:themeFill="background1" w:themeFillShade="F2"/>
          </w:tcPr>
          <w:p w14:paraId="1EE24713"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4D909FEC" w14:textId="77777777" w:rsidTr="004D272C">
        <w:tc>
          <w:tcPr>
            <w:tcW w:w="10536" w:type="dxa"/>
          </w:tcPr>
          <w:p w14:paraId="0641CE8B"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259D58CE"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2064940E"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2221FE03" w14:textId="77777777" w:rsidTr="004D272C">
        <w:tc>
          <w:tcPr>
            <w:tcW w:w="10536" w:type="dxa"/>
          </w:tcPr>
          <w:p w14:paraId="4053FB79" w14:textId="0F5C9EEC" w:rsidR="002E3B9C" w:rsidRDefault="002E3B9C" w:rsidP="002E3B9C">
            <w:pPr>
              <w:pStyle w:val="MHHSBody"/>
              <w:rPr>
                <w:b/>
                <w:bCs/>
                <w:color w:val="041425" w:themeColor="text1"/>
                <w:u w:val="single"/>
              </w:rPr>
            </w:pPr>
            <w:r w:rsidRPr="005B7D3A">
              <w:rPr>
                <w:b/>
                <w:bCs/>
                <w:color w:val="041425" w:themeColor="text1"/>
                <w:u w:val="single"/>
              </w:rPr>
              <w:t>Effect on resources</w:t>
            </w:r>
          </w:p>
          <w:p w14:paraId="6F49836C" w14:textId="77777777" w:rsidR="00E56D76" w:rsidRPr="005B7D3A" w:rsidRDefault="00E56D76" w:rsidP="002E3B9C">
            <w:pPr>
              <w:pStyle w:val="MHHSBody"/>
              <w:rPr>
                <w:b/>
                <w:bCs/>
                <w:color w:val="041425" w:themeColor="text1"/>
                <w:u w:val="single"/>
              </w:rPr>
            </w:pPr>
          </w:p>
          <w:p w14:paraId="29A57087" w14:textId="77777777" w:rsidR="00E56D76" w:rsidRDefault="009877E0" w:rsidP="002E3B9C">
            <w:pPr>
              <w:pStyle w:val="MHHSBody"/>
              <w:rPr>
                <w:rFonts w:cstheme="minorHAnsi"/>
                <w:i/>
                <w:iCs/>
                <w:color w:val="041425" w:themeColor="text1"/>
                <w:szCs w:val="20"/>
              </w:rPr>
            </w:pPr>
            <w:r>
              <w:rPr>
                <w:rFonts w:cstheme="minorHAnsi"/>
                <w:i/>
                <w:iCs/>
                <w:color w:val="041425" w:themeColor="text1"/>
                <w:szCs w:val="20"/>
              </w:rPr>
              <w:t>Relaxation of Operational Hours requirements would result in a cost reduction for LDSO support/infrastructure costs</w:t>
            </w:r>
          </w:p>
          <w:p w14:paraId="4650BAFB" w14:textId="7243AF35" w:rsidR="002E3B9C" w:rsidRPr="00E56D76" w:rsidRDefault="009877E0" w:rsidP="002E3B9C">
            <w:pPr>
              <w:pStyle w:val="MHHSBody"/>
              <w:rPr>
                <w:b/>
                <w:bCs/>
                <w:color w:val="041425" w:themeColor="text1"/>
              </w:rPr>
            </w:pPr>
            <w:r>
              <w:rPr>
                <w:rFonts w:cstheme="minorHAnsi"/>
                <w:i/>
                <w:iCs/>
                <w:color w:val="041425" w:themeColor="text1"/>
                <w:szCs w:val="20"/>
              </w:rPr>
              <w:t>.</w:t>
            </w:r>
          </w:p>
        </w:tc>
      </w:tr>
      <w:tr w:rsidR="00175E89" w:rsidRPr="005B7D3A" w14:paraId="4A4242A8" w14:textId="77777777" w:rsidTr="00D03854">
        <w:tc>
          <w:tcPr>
            <w:tcW w:w="10536" w:type="dxa"/>
            <w:shd w:val="clear" w:color="auto" w:fill="F2F2F2" w:themeFill="background1" w:themeFillShade="F2"/>
          </w:tcPr>
          <w:p w14:paraId="0D1A6FDE"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3AE7320" w14:textId="77777777" w:rsidTr="004D272C">
        <w:tc>
          <w:tcPr>
            <w:tcW w:w="10536" w:type="dxa"/>
          </w:tcPr>
          <w:p w14:paraId="6B040AE9"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15236B5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0ADA4C51"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2EBF11DC" w14:textId="77777777" w:rsidTr="004D272C">
        <w:tc>
          <w:tcPr>
            <w:tcW w:w="10536" w:type="dxa"/>
          </w:tcPr>
          <w:p w14:paraId="06837935"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CCD8CFD" w14:textId="77777777" w:rsidR="002E3B9C" w:rsidRPr="005B7D3A" w:rsidRDefault="00A93E4F" w:rsidP="002E3B9C">
            <w:pPr>
              <w:pStyle w:val="MHHSBody"/>
              <w:rPr>
                <w:rFonts w:cstheme="minorHAnsi"/>
                <w:i/>
                <w:iCs/>
                <w:color w:val="041425" w:themeColor="text1"/>
                <w:szCs w:val="20"/>
              </w:rPr>
            </w:pPr>
            <w:r>
              <w:rPr>
                <w:rFonts w:cstheme="minorHAnsi"/>
                <w:i/>
                <w:iCs/>
                <w:color w:val="041425" w:themeColor="text1"/>
                <w:szCs w:val="20"/>
              </w:rPr>
              <w:t>Believe no impact</w:t>
            </w:r>
          </w:p>
          <w:p w14:paraId="3C83FE49" w14:textId="77777777" w:rsidR="002E3B9C" w:rsidRPr="005B7D3A" w:rsidRDefault="002E3B9C" w:rsidP="002E3B9C">
            <w:pPr>
              <w:pStyle w:val="MHHSBody"/>
              <w:rPr>
                <w:rFonts w:cstheme="minorHAnsi"/>
                <w:i/>
                <w:iCs/>
                <w:color w:val="041425" w:themeColor="text1"/>
                <w:szCs w:val="20"/>
              </w:rPr>
            </w:pPr>
          </w:p>
        </w:tc>
      </w:tr>
      <w:tr w:rsidR="00D03854" w:rsidRPr="005B7D3A" w14:paraId="371096EC" w14:textId="77777777" w:rsidTr="00D03854">
        <w:tc>
          <w:tcPr>
            <w:tcW w:w="10536" w:type="dxa"/>
            <w:shd w:val="clear" w:color="auto" w:fill="F2F2F2" w:themeFill="background1" w:themeFillShade="F2"/>
          </w:tcPr>
          <w:p w14:paraId="731CE881"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A7DB485" w14:textId="77777777" w:rsidTr="004D272C">
        <w:tc>
          <w:tcPr>
            <w:tcW w:w="10536" w:type="dxa"/>
          </w:tcPr>
          <w:p w14:paraId="127AB18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07F96110"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050D4E33"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ED84CA" w14:textId="77777777" w:rsidTr="004D272C">
        <w:tc>
          <w:tcPr>
            <w:tcW w:w="10536" w:type="dxa"/>
          </w:tcPr>
          <w:p w14:paraId="738342C8" w14:textId="77777777" w:rsidR="002E3B9C" w:rsidRDefault="00A93E4F" w:rsidP="002E3B9C">
            <w:pPr>
              <w:pStyle w:val="MHHSBody"/>
              <w:rPr>
                <w:b/>
                <w:bCs/>
                <w:color w:val="041425" w:themeColor="text1"/>
                <w:u w:val="single"/>
              </w:rPr>
            </w:pPr>
            <w:r>
              <w:rPr>
                <w:b/>
                <w:bCs/>
                <w:color w:val="041425" w:themeColor="text1"/>
                <w:u w:val="single"/>
              </w:rPr>
              <w:t>Risks</w:t>
            </w:r>
          </w:p>
          <w:p w14:paraId="3054AB43" w14:textId="2AC1B22C" w:rsidR="002E3B9C" w:rsidRPr="005B7D3A" w:rsidRDefault="00332CC4" w:rsidP="002E3B9C">
            <w:pPr>
              <w:pStyle w:val="MHHSBody"/>
              <w:rPr>
                <w:rFonts w:cstheme="minorHAnsi"/>
                <w:i/>
                <w:iCs/>
                <w:color w:val="041425" w:themeColor="text1"/>
                <w:szCs w:val="20"/>
              </w:rPr>
            </w:pPr>
            <w:r>
              <w:rPr>
                <w:bCs/>
                <w:color w:val="041425" w:themeColor="text1"/>
              </w:rPr>
              <w:t xml:space="preserve">There is a risk that decisions on the most appropriate solution are taken without the full evidence of </w:t>
            </w:r>
            <w:r w:rsidR="006D3E66">
              <w:rPr>
                <w:bCs/>
                <w:color w:val="041425" w:themeColor="text1"/>
              </w:rPr>
              <w:t xml:space="preserve">the solutions </w:t>
            </w:r>
            <w:r>
              <w:rPr>
                <w:bCs/>
                <w:color w:val="041425" w:themeColor="text1"/>
              </w:rPr>
              <w:t xml:space="preserve">identified </w:t>
            </w:r>
            <w:r w:rsidR="006D3E66">
              <w:rPr>
                <w:bCs/>
                <w:color w:val="041425" w:themeColor="text1"/>
              </w:rPr>
              <w:t>from previous MHHS programme discussions.</w:t>
            </w:r>
          </w:p>
          <w:p w14:paraId="3B3AF59E" w14:textId="77777777" w:rsidR="002E3B9C" w:rsidRPr="005B7D3A" w:rsidRDefault="002E3B9C" w:rsidP="002E3B9C">
            <w:pPr>
              <w:pStyle w:val="MHHSBody"/>
              <w:rPr>
                <w:color w:val="041425" w:themeColor="text1"/>
                <w:u w:val="single"/>
              </w:rPr>
            </w:pPr>
          </w:p>
        </w:tc>
      </w:tr>
      <w:tr w:rsidR="00A118D8" w:rsidRPr="005B7D3A" w14:paraId="0AC586CD" w14:textId="77777777" w:rsidTr="00A118D8">
        <w:tc>
          <w:tcPr>
            <w:tcW w:w="10536" w:type="dxa"/>
            <w:shd w:val="clear" w:color="auto" w:fill="F2F2F2" w:themeFill="background1" w:themeFillShade="F2"/>
          </w:tcPr>
          <w:p w14:paraId="360C23C8"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4EAD5F19" w14:textId="77777777" w:rsidTr="004D272C">
        <w:tc>
          <w:tcPr>
            <w:tcW w:w="10536" w:type="dxa"/>
          </w:tcPr>
          <w:p w14:paraId="56D12377"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4A6087"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065DBC8"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6C261AF2" w14:textId="77777777" w:rsidR="00D4141A" w:rsidRDefault="00D4141A"/>
    <w:p w14:paraId="0CE4A017"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39DE54AB"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2162F472"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6C488876"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0A6A97CF"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35A808E9"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54E8D217" w14:textId="77777777" w:rsidTr="00861AA9">
        <w:trPr>
          <w:trHeight w:val="1158"/>
        </w:trPr>
        <w:tc>
          <w:tcPr>
            <w:tcW w:w="10536" w:type="dxa"/>
            <w:shd w:val="clear" w:color="auto" w:fill="FFFFFF" w:themeFill="background1"/>
          </w:tcPr>
          <w:p w14:paraId="364E866A"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A3BA17E" w14:textId="791BC7B5" w:rsidR="00E56D76" w:rsidRPr="00E56D76" w:rsidRDefault="002E3B9C" w:rsidP="002E3B9C">
            <w:pPr>
              <w:pStyle w:val="MHHSBody"/>
              <w:rPr>
                <w:b/>
                <w:bCs/>
                <w:color w:val="041425" w:themeColor="text1"/>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5"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5"/>
          </w:p>
          <w:p w14:paraId="4CF1020F" w14:textId="39C96171" w:rsidR="00E56D76" w:rsidRPr="00E56D76" w:rsidRDefault="00E56D76" w:rsidP="002E3B9C">
            <w:pPr>
              <w:pStyle w:val="MHHSBody"/>
              <w:rPr>
                <w:bCs/>
                <w:color w:val="041425" w:themeColor="text1"/>
              </w:rPr>
            </w:pPr>
            <w:r w:rsidRPr="00A93E4F">
              <w:rPr>
                <w:bCs/>
                <w:color w:val="041425" w:themeColor="text1"/>
              </w:rPr>
              <w:t>It is felt that the materiality of the issue outlined is sufficiently material as to warrant treatment. It is further felt that a formal process to capture views and impact assessments of the options identified is required as part of the process.</w:t>
            </w:r>
          </w:p>
        </w:tc>
      </w:tr>
      <w:tr w:rsidR="00A43600" w:rsidRPr="005B7D3A" w14:paraId="166F75BA" w14:textId="77777777" w:rsidTr="00A43600">
        <w:tc>
          <w:tcPr>
            <w:tcW w:w="10536" w:type="dxa"/>
            <w:shd w:val="clear" w:color="auto" w:fill="F2F2F2" w:themeFill="background1" w:themeFillShade="F2"/>
          </w:tcPr>
          <w:p w14:paraId="02D091A1"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1E8BFF8F" w14:textId="77777777" w:rsidTr="004D272C">
        <w:tc>
          <w:tcPr>
            <w:tcW w:w="10536" w:type="dxa"/>
          </w:tcPr>
          <w:p w14:paraId="6CC6B7F4" w14:textId="77777777" w:rsidR="00A43600" w:rsidRPr="005B7D3A" w:rsidRDefault="00A43600" w:rsidP="00A43600">
            <w:pPr>
              <w:pStyle w:val="MHHSBody"/>
              <w:rPr>
                <w:b/>
                <w:bCs/>
                <w:color w:val="041425" w:themeColor="text1"/>
                <w:u w:val="single"/>
              </w:rPr>
            </w:pPr>
          </w:p>
        </w:tc>
      </w:tr>
    </w:tbl>
    <w:p w14:paraId="7BD7C46C" w14:textId="77777777" w:rsidR="007D0604" w:rsidRPr="005B7D3A" w:rsidRDefault="007D0604" w:rsidP="00D25E17">
      <w:pPr>
        <w:pStyle w:val="MHHSBody"/>
        <w:rPr>
          <w:b/>
          <w:bCs/>
          <w:color w:val="5161FC" w:themeColor="accent1"/>
        </w:rPr>
      </w:pPr>
    </w:p>
    <w:p w14:paraId="1F975B46"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0C953F9C" w14:textId="77777777" w:rsidR="00147E8F" w:rsidRPr="005B7D3A" w:rsidRDefault="00147E8F" w:rsidP="00147E8F">
      <w:pPr>
        <w:rPr>
          <w:rFonts w:cstheme="minorHAnsi"/>
          <w:b/>
          <w:color w:val="5161FC" w:themeColor="accent1"/>
          <w:szCs w:val="20"/>
        </w:rPr>
      </w:pPr>
    </w:p>
    <w:p w14:paraId="54B5F978"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64305A77" w14:textId="77777777" w:rsidR="00147E8F" w:rsidRPr="005B7D3A" w:rsidRDefault="00147E8F" w:rsidP="00147E8F">
      <w:pPr>
        <w:pStyle w:val="MHHSBody"/>
        <w:rPr>
          <w:rFonts w:cstheme="minorHAnsi"/>
          <w:b/>
          <w:color w:val="5161FC" w:themeColor="accent1"/>
          <w:szCs w:val="20"/>
        </w:rPr>
      </w:pPr>
    </w:p>
    <w:p w14:paraId="2E0B7A52"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96075A2" w14:textId="77777777" w:rsidR="003F4E69" w:rsidRPr="005B7D3A" w:rsidRDefault="003F4E69" w:rsidP="00640DE0">
      <w:pPr>
        <w:pStyle w:val="Heading3"/>
        <w:numPr>
          <w:ilvl w:val="0"/>
          <w:numId w:val="0"/>
        </w:numPr>
        <w:rPr>
          <w:sz w:val="20"/>
          <w:szCs w:val="20"/>
        </w:rPr>
      </w:pPr>
      <w:r w:rsidRPr="005B7D3A">
        <w:rPr>
          <w:sz w:val="20"/>
          <w:szCs w:val="20"/>
        </w:rPr>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48D7329"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5187C549"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34081E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60A84FBE" w14:textId="77777777" w:rsidR="00E7057C" w:rsidRPr="00294C6A" w:rsidRDefault="00CD1C3D" w:rsidP="005A4D7B">
            <w:pPr>
              <w:pStyle w:val="MHHSBody"/>
              <w:jc w:val="center"/>
            </w:pPr>
            <w:r>
              <w:t xml:space="preserve">Part D - </w:t>
            </w:r>
            <w:r w:rsidR="00E7057C" w:rsidRPr="00294C6A">
              <w:t>Approvals</w:t>
            </w:r>
          </w:p>
        </w:tc>
      </w:tr>
      <w:tr w:rsidR="00E7057C" w14:paraId="1AED96AE" w14:textId="77777777" w:rsidTr="005A4D7B">
        <w:tc>
          <w:tcPr>
            <w:tcW w:w="10536" w:type="dxa"/>
          </w:tcPr>
          <w:p w14:paraId="3679170E" w14:textId="77777777" w:rsidR="00E7057C" w:rsidRDefault="00E7057C" w:rsidP="005A4D7B">
            <w:pPr>
              <w:pStyle w:val="MHHSBody"/>
              <w:rPr>
                <w:b/>
                <w:bCs/>
              </w:rPr>
            </w:pPr>
            <w:r>
              <w:rPr>
                <w:b/>
                <w:bCs/>
              </w:rPr>
              <w:t>Decision authority level</w:t>
            </w:r>
          </w:p>
          <w:p w14:paraId="7CA6829C" w14:textId="49CCE01F" w:rsidR="00E7057C" w:rsidRPr="00E56D76"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tc>
      </w:tr>
    </w:tbl>
    <w:p w14:paraId="27BA5C5E" w14:textId="77777777" w:rsidR="00E7057C" w:rsidRDefault="00E7057C" w:rsidP="008602A0">
      <w:pPr>
        <w:pStyle w:val="MHHSBody"/>
        <w:rPr>
          <w:b/>
          <w:bCs/>
          <w:color w:val="5161FC" w:themeColor="accent1"/>
        </w:rPr>
      </w:pPr>
    </w:p>
    <w:p w14:paraId="33763CBE"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A052082"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1D930AFE"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11BD131D" w14:textId="77777777" w:rsidR="003C5731" w:rsidRDefault="003C5731" w:rsidP="003C5731">
            <w:pPr>
              <w:pStyle w:val="MHHSBody"/>
              <w:jc w:val="center"/>
            </w:pPr>
            <w:r>
              <w:t>Part D – Change decision</w:t>
            </w:r>
          </w:p>
        </w:tc>
      </w:tr>
      <w:tr w:rsidR="00121907" w14:paraId="17BAC4D9" w14:textId="77777777" w:rsidTr="00225CA7">
        <w:tc>
          <w:tcPr>
            <w:tcW w:w="2634" w:type="dxa"/>
            <w:tcBorders>
              <w:left w:val="single" w:sz="4" w:space="0" w:color="auto"/>
              <w:right w:val="single" w:sz="4" w:space="0" w:color="auto"/>
            </w:tcBorders>
            <w:shd w:val="clear" w:color="auto" w:fill="F2F2F2" w:themeFill="background1" w:themeFillShade="F2"/>
          </w:tcPr>
          <w:p w14:paraId="2D196261"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1DFEE3E" w14:textId="77777777" w:rsidR="00121907" w:rsidRDefault="00877C33" w:rsidP="00BB5A03">
            <w:pPr>
              <w:pStyle w:val="MHHSBody"/>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Borders>
              <w:left w:val="single" w:sz="4" w:space="0" w:color="auto"/>
              <w:right w:val="single" w:sz="4" w:space="0" w:color="auto"/>
            </w:tcBorders>
            <w:shd w:val="clear" w:color="auto" w:fill="F2F2F2" w:themeFill="background1" w:themeFillShade="F2"/>
          </w:tcPr>
          <w:p w14:paraId="46C3938B" w14:textId="77777777" w:rsidR="00121907" w:rsidRDefault="002C4C62" w:rsidP="00BB5A03">
            <w:pPr>
              <w:pStyle w:val="MHHSBody"/>
            </w:pPr>
            <w:r>
              <w:t>Date</w:t>
            </w:r>
          </w:p>
        </w:tc>
        <w:tc>
          <w:tcPr>
            <w:tcW w:w="3170" w:type="dxa"/>
            <w:tcBorders>
              <w:left w:val="single" w:sz="4" w:space="0" w:color="auto"/>
              <w:right w:val="single" w:sz="4" w:space="0" w:color="auto"/>
            </w:tcBorders>
          </w:tcPr>
          <w:p w14:paraId="58001F39" w14:textId="77777777" w:rsidR="00121907" w:rsidRDefault="00877C33" w:rsidP="00BB5A03">
            <w:pPr>
              <w:pStyle w:val="MHHSBody"/>
            </w:pP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21907" w14:paraId="698EF1E7" w14:textId="77777777" w:rsidTr="00225CA7">
        <w:tc>
          <w:tcPr>
            <w:tcW w:w="2634" w:type="dxa"/>
            <w:tcBorders>
              <w:left w:val="single" w:sz="4" w:space="0" w:color="auto"/>
              <w:right w:val="single" w:sz="4" w:space="0" w:color="auto"/>
            </w:tcBorders>
            <w:shd w:val="clear" w:color="auto" w:fill="F2F2F2" w:themeFill="background1" w:themeFillShade="F2"/>
          </w:tcPr>
          <w:p w14:paraId="731E64F6" w14:textId="77777777" w:rsidR="00121907" w:rsidRDefault="009205D6" w:rsidP="00BB5A03">
            <w:pPr>
              <w:pStyle w:val="MHHSBody"/>
            </w:pPr>
            <w:r>
              <w:t>Approvers:</w:t>
            </w:r>
          </w:p>
        </w:tc>
        <w:tc>
          <w:tcPr>
            <w:tcW w:w="3882" w:type="dxa"/>
            <w:tcBorders>
              <w:left w:val="single" w:sz="4" w:space="0" w:color="auto"/>
            </w:tcBorders>
          </w:tcPr>
          <w:p w14:paraId="7014310B" w14:textId="77777777" w:rsidR="00121907" w:rsidRDefault="00877C33" w:rsidP="00BB5A03">
            <w:pPr>
              <w:pStyle w:val="MHHSBody"/>
            </w:pPr>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50" w:type="dxa"/>
            <w:gridSpan w:val="2"/>
          </w:tcPr>
          <w:p w14:paraId="51AA609E" w14:textId="77777777" w:rsidR="00121907" w:rsidRDefault="00121907" w:rsidP="00BB5A03">
            <w:pPr>
              <w:pStyle w:val="MHHSBody"/>
            </w:pPr>
          </w:p>
        </w:tc>
        <w:tc>
          <w:tcPr>
            <w:tcW w:w="3170" w:type="dxa"/>
            <w:tcBorders>
              <w:right w:val="single" w:sz="4" w:space="0" w:color="auto"/>
            </w:tcBorders>
          </w:tcPr>
          <w:p w14:paraId="10495D5A" w14:textId="77777777" w:rsidR="00121907" w:rsidRDefault="00121907" w:rsidP="00BB5A03">
            <w:pPr>
              <w:pStyle w:val="MHHSBody"/>
            </w:pPr>
          </w:p>
        </w:tc>
      </w:tr>
      <w:tr w:rsidR="00DD5E3A" w14:paraId="47FC15CA" w14:textId="77777777" w:rsidTr="00225CA7">
        <w:tc>
          <w:tcPr>
            <w:tcW w:w="2634" w:type="dxa"/>
            <w:tcBorders>
              <w:left w:val="single" w:sz="4" w:space="0" w:color="auto"/>
              <w:right w:val="single" w:sz="4" w:space="0" w:color="auto"/>
            </w:tcBorders>
            <w:shd w:val="clear" w:color="auto" w:fill="F2F2F2" w:themeFill="background1" w:themeFillShade="F2"/>
          </w:tcPr>
          <w:p w14:paraId="2BE30B34"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40318D07" w14:textId="77777777" w:rsidR="00DD5E3A" w:rsidRDefault="00877C33" w:rsidP="00BB5A03">
            <w:pPr>
              <w:pStyle w:val="MHHSBody"/>
            </w:pP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D5E3A" w14:paraId="063C4E90"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CDCD4D4"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2EDD98D1" w14:textId="77777777" w:rsidR="00DD5E3A" w:rsidRDefault="00877C33" w:rsidP="00BB5A03">
            <w:pPr>
              <w:pStyle w:val="MHHSBody"/>
            </w:pPr>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84704" w14:paraId="6A778849" w14:textId="77777777" w:rsidTr="00F84704">
        <w:tc>
          <w:tcPr>
            <w:tcW w:w="2634" w:type="dxa"/>
            <w:tcBorders>
              <w:left w:val="single" w:sz="4" w:space="0" w:color="auto"/>
              <w:right w:val="single" w:sz="4" w:space="0" w:color="auto"/>
            </w:tcBorders>
            <w:shd w:val="clear" w:color="auto" w:fill="D9D9D9" w:themeFill="background2" w:themeFillShade="D9"/>
          </w:tcPr>
          <w:p w14:paraId="529EAC79"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C4B86B5"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687BA50B"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4AA4D9E7" w14:textId="77777777" w:rsidTr="00EE7F53">
        <w:tc>
          <w:tcPr>
            <w:tcW w:w="2634" w:type="dxa"/>
            <w:tcBorders>
              <w:left w:val="single" w:sz="4" w:space="0" w:color="auto"/>
              <w:right w:val="single" w:sz="4" w:space="0" w:color="auto"/>
            </w:tcBorders>
            <w:shd w:val="clear" w:color="auto" w:fill="auto"/>
          </w:tcPr>
          <w:p w14:paraId="06B44AF0" w14:textId="77777777"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21"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4DAB9AAD" w14:textId="77777777"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2"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B59AF3F" w14:textId="77777777"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E7F53" w14:paraId="185841BC" w14:textId="77777777" w:rsidTr="00EE7F53">
        <w:tc>
          <w:tcPr>
            <w:tcW w:w="2634" w:type="dxa"/>
            <w:tcBorders>
              <w:left w:val="single" w:sz="4" w:space="0" w:color="auto"/>
              <w:right w:val="single" w:sz="4" w:space="0" w:color="auto"/>
            </w:tcBorders>
            <w:shd w:val="clear" w:color="auto" w:fill="auto"/>
          </w:tcPr>
          <w:p w14:paraId="314860D7" w14:textId="77777777"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4"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40B7DD7D" w14:textId="77777777"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5"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68B8E5E4" w14:textId="77777777"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6"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r w:rsidR="00EE7F53" w14:paraId="3BF75EB6" w14:textId="77777777" w:rsidTr="00EE7F53">
        <w:tc>
          <w:tcPr>
            <w:tcW w:w="2634" w:type="dxa"/>
            <w:tcBorders>
              <w:left w:val="single" w:sz="4" w:space="0" w:color="auto"/>
              <w:right w:val="single" w:sz="4" w:space="0" w:color="auto"/>
            </w:tcBorders>
            <w:shd w:val="clear" w:color="auto" w:fill="auto"/>
          </w:tcPr>
          <w:p w14:paraId="0CDE7DFA" w14:textId="77777777"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7"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3951" w:type="dxa"/>
            <w:gridSpan w:val="2"/>
            <w:tcBorders>
              <w:left w:val="single" w:sz="4" w:space="0" w:color="auto"/>
              <w:right w:val="single" w:sz="4" w:space="0" w:color="auto"/>
            </w:tcBorders>
            <w:shd w:val="clear" w:color="auto" w:fill="auto"/>
          </w:tcPr>
          <w:p w14:paraId="4E938788" w14:textId="77777777"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8"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0CC35097" w14:textId="77777777"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9"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r>
      <w:tr w:rsidR="00EE7F53" w14:paraId="5AAC526B" w14:textId="77777777" w:rsidTr="00EE7F53">
        <w:tc>
          <w:tcPr>
            <w:tcW w:w="2634" w:type="dxa"/>
            <w:tcBorders>
              <w:left w:val="single" w:sz="4" w:space="0" w:color="auto"/>
              <w:right w:val="single" w:sz="4" w:space="0" w:color="auto"/>
            </w:tcBorders>
            <w:shd w:val="clear" w:color="auto" w:fill="auto"/>
          </w:tcPr>
          <w:p w14:paraId="1BF94C41" w14:textId="77777777"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30"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c>
          <w:tcPr>
            <w:tcW w:w="3951" w:type="dxa"/>
            <w:gridSpan w:val="2"/>
            <w:tcBorders>
              <w:left w:val="single" w:sz="4" w:space="0" w:color="auto"/>
              <w:right w:val="single" w:sz="4" w:space="0" w:color="auto"/>
            </w:tcBorders>
            <w:shd w:val="clear" w:color="auto" w:fill="auto"/>
          </w:tcPr>
          <w:p w14:paraId="45EF0ED0" w14:textId="77777777"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31"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c>
          <w:tcPr>
            <w:tcW w:w="3951" w:type="dxa"/>
            <w:gridSpan w:val="2"/>
            <w:tcBorders>
              <w:left w:val="single" w:sz="4" w:space="0" w:color="auto"/>
              <w:right w:val="single" w:sz="4" w:space="0" w:color="auto"/>
            </w:tcBorders>
            <w:shd w:val="clear" w:color="auto" w:fill="auto"/>
          </w:tcPr>
          <w:p w14:paraId="7F181A0D" w14:textId="77777777"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2"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r>
    </w:tbl>
    <w:p w14:paraId="1FE2A9B7" w14:textId="77777777" w:rsidR="00BB5A03" w:rsidRDefault="00BB5A03" w:rsidP="00BB5A03">
      <w:pPr>
        <w:pStyle w:val="MHHSBody"/>
      </w:pPr>
    </w:p>
    <w:p w14:paraId="559598F6" w14:textId="77777777" w:rsidR="00162CC1" w:rsidRDefault="00162CC1">
      <w:pPr>
        <w:spacing w:after="160" w:line="259" w:lineRule="auto"/>
        <w:rPr>
          <w:rFonts w:ascii="Arial" w:hAnsi="Arial" w:cs="Arial"/>
          <w:b/>
          <w:bCs/>
          <w:color w:val="5161FC" w:themeColor="accent1"/>
          <w:szCs w:val="20"/>
        </w:rPr>
      </w:pPr>
      <w:r>
        <w:rPr>
          <w:szCs w:val="20"/>
        </w:rPr>
        <w:br w:type="page"/>
      </w:r>
    </w:p>
    <w:p w14:paraId="6719FA25" w14:textId="77777777" w:rsidR="0013406A" w:rsidRDefault="0013406A" w:rsidP="007E4398">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14:paraId="6A9E430B"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47EE286"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C99BFD6"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22C50D3E" w14:textId="77777777" w:rsidR="00BF3777" w:rsidRDefault="00BF3777" w:rsidP="00BF3777">
            <w:pPr>
              <w:pStyle w:val="MHHSBody"/>
              <w:jc w:val="center"/>
            </w:pPr>
            <w:r>
              <w:t xml:space="preserve">Part </w:t>
            </w:r>
            <w:r w:rsidR="6BCEE888">
              <w:t>E</w:t>
            </w:r>
            <w:r>
              <w:t xml:space="preserve"> – Implementation completion</w:t>
            </w:r>
          </w:p>
        </w:tc>
      </w:tr>
      <w:tr w:rsidR="00BF3777" w14:paraId="5B3136F7" w14:textId="77777777" w:rsidTr="003A54C8">
        <w:tc>
          <w:tcPr>
            <w:tcW w:w="2634" w:type="dxa"/>
            <w:shd w:val="clear" w:color="auto" w:fill="F2F2F2" w:themeFill="background1" w:themeFillShade="F2"/>
          </w:tcPr>
          <w:p w14:paraId="31617D6A" w14:textId="77777777" w:rsidR="00BF3777" w:rsidRDefault="00BF3777" w:rsidP="0013406A">
            <w:pPr>
              <w:pStyle w:val="MHHSBody"/>
            </w:pPr>
            <w:r>
              <w:t>Comment</w:t>
            </w:r>
          </w:p>
        </w:tc>
        <w:tc>
          <w:tcPr>
            <w:tcW w:w="4307" w:type="dxa"/>
          </w:tcPr>
          <w:p w14:paraId="04150AFA" w14:textId="77777777" w:rsidR="00BF3777" w:rsidRDefault="00CC0225" w:rsidP="0013406A">
            <w:pPr>
              <w:pStyle w:val="MHHSBody"/>
            </w:pPr>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851" w:type="dxa"/>
            <w:shd w:val="clear" w:color="auto" w:fill="F2F2F2" w:themeFill="background1" w:themeFillShade="F2"/>
          </w:tcPr>
          <w:p w14:paraId="3652C687" w14:textId="77777777" w:rsidR="00BF3777" w:rsidRDefault="00BF3777" w:rsidP="0013406A">
            <w:pPr>
              <w:pStyle w:val="MHHSBody"/>
            </w:pPr>
            <w:r>
              <w:t>Date</w:t>
            </w:r>
          </w:p>
        </w:tc>
        <w:tc>
          <w:tcPr>
            <w:tcW w:w="2744" w:type="dxa"/>
          </w:tcPr>
          <w:p w14:paraId="2096FB3E" w14:textId="77777777" w:rsidR="00BF3777" w:rsidRDefault="00CC0225" w:rsidP="0013406A">
            <w:pPr>
              <w:pStyle w:val="MHHSBody"/>
            </w:pPr>
            <w:r>
              <w:fldChar w:fldCharType="begin">
                <w:ffData>
                  <w:name w:val="Text37"/>
                  <w:enabled/>
                  <w:calcOnExit w:val="0"/>
                  <w:textInput/>
                </w:ffData>
              </w:fldChar>
            </w:r>
            <w:bookmarkStart w:id="3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0A16797A" w14:textId="77777777" w:rsidR="00852507" w:rsidRDefault="00852507" w:rsidP="0013406A">
      <w:pPr>
        <w:pStyle w:val="MHHSBody"/>
        <w:rPr>
          <w:b/>
          <w:bCs/>
        </w:rPr>
      </w:pPr>
    </w:p>
    <w:p w14:paraId="1B3EE556"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56F0C791"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5AF841DD"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4EFC6"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F6090"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3B56D91C" w14:textId="77777777" w:rsidTr="005A4D7B">
        <w:tc>
          <w:tcPr>
            <w:tcW w:w="3681" w:type="dxa"/>
            <w:tcBorders>
              <w:top w:val="single" w:sz="4" w:space="0" w:color="auto"/>
            </w:tcBorders>
          </w:tcPr>
          <w:p w14:paraId="0103950E"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0179DE6E" w14:textId="77777777" w:rsidR="00852507" w:rsidRPr="00CD1DDD" w:rsidRDefault="00852507" w:rsidP="005A4D7B">
            <w:pPr>
              <w:pStyle w:val="MHHSBody"/>
              <w:jc w:val="center"/>
            </w:pPr>
          </w:p>
        </w:tc>
      </w:tr>
    </w:tbl>
    <w:p w14:paraId="0DD3E086" w14:textId="77777777" w:rsidR="00852507" w:rsidRDefault="00852507" w:rsidP="0013406A">
      <w:pPr>
        <w:pStyle w:val="MHHSBody"/>
        <w:rPr>
          <w:b/>
          <w:bCs/>
        </w:rPr>
      </w:pPr>
    </w:p>
    <w:p w14:paraId="14593BA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3E51B694"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35C3B91A"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5FD627DA" w14:textId="77777777" w:rsidR="00CA77C4" w:rsidRDefault="00CA77C4" w:rsidP="00CA77C4">
            <w:pPr>
              <w:pStyle w:val="MHHSBody"/>
              <w:jc w:val="center"/>
            </w:pPr>
            <w:r>
              <w:t>References</w:t>
            </w:r>
          </w:p>
        </w:tc>
      </w:tr>
      <w:tr w:rsidR="00CA77C4" w14:paraId="409070B2" w14:textId="77777777" w:rsidTr="00ED17EB">
        <w:tc>
          <w:tcPr>
            <w:tcW w:w="3512" w:type="dxa"/>
            <w:shd w:val="clear" w:color="auto" w:fill="F2F2F2" w:themeFill="background1" w:themeFillShade="F2"/>
          </w:tcPr>
          <w:p w14:paraId="30A0EB4B"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86F75B6"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57039C4F" w14:textId="77777777" w:rsidR="00CA77C4" w:rsidRPr="00CA77C4" w:rsidRDefault="00CA77C4" w:rsidP="00CA77C4">
            <w:pPr>
              <w:pStyle w:val="MHHSBody"/>
              <w:jc w:val="center"/>
              <w:rPr>
                <w:b/>
                <w:bCs/>
              </w:rPr>
            </w:pPr>
            <w:r w:rsidRPr="00CA77C4">
              <w:rPr>
                <w:b/>
                <w:bCs/>
              </w:rPr>
              <w:t>Description</w:t>
            </w:r>
          </w:p>
        </w:tc>
      </w:tr>
      <w:tr w:rsidR="00CA77C4" w14:paraId="28ADBE02" w14:textId="77777777" w:rsidTr="00CA77C4">
        <w:tc>
          <w:tcPr>
            <w:tcW w:w="3512" w:type="dxa"/>
          </w:tcPr>
          <w:p w14:paraId="00402905" w14:textId="77777777" w:rsidR="00CA77C4" w:rsidRDefault="00CC0225" w:rsidP="00BB5A03">
            <w:pPr>
              <w:pStyle w:val="MHHSBody"/>
            </w:pPr>
            <w:r>
              <w:fldChar w:fldCharType="begin">
                <w:ffData>
                  <w:name w:val="Text38"/>
                  <w:enabled/>
                  <w:calcOnExit w:val="0"/>
                  <w:textInput/>
                </w:ffData>
              </w:fldChar>
            </w:r>
            <w:bookmarkStart w:id="3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512" w:type="dxa"/>
          </w:tcPr>
          <w:p w14:paraId="38725BD1" w14:textId="77777777" w:rsidR="00CA77C4" w:rsidRDefault="00CC0225" w:rsidP="00BB5A03">
            <w:pPr>
              <w:pStyle w:val="MHHSBody"/>
            </w:pPr>
            <w:r>
              <w:fldChar w:fldCharType="begin">
                <w:ffData>
                  <w:name w:val="Text40"/>
                  <w:enabled/>
                  <w:calcOnExit w:val="0"/>
                  <w:textInput/>
                </w:ffData>
              </w:fldChar>
            </w:r>
            <w:bookmarkStart w:id="3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163920D8" w14:textId="77777777" w:rsidR="00CA77C4" w:rsidRDefault="00CC0225" w:rsidP="00BB5A03">
            <w:pPr>
              <w:pStyle w:val="MHHSBody"/>
            </w:pPr>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A77C4" w14:paraId="4B2265AD" w14:textId="77777777" w:rsidTr="00CA77C4">
        <w:tc>
          <w:tcPr>
            <w:tcW w:w="3512" w:type="dxa"/>
          </w:tcPr>
          <w:p w14:paraId="2C5F2DC4" w14:textId="77777777" w:rsidR="00CA77C4" w:rsidRDefault="00CC0225" w:rsidP="00BB5A03">
            <w:pPr>
              <w:pStyle w:val="MHHSBody"/>
            </w:pP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512" w:type="dxa"/>
          </w:tcPr>
          <w:p w14:paraId="5A6B8647" w14:textId="77777777" w:rsidR="00CA77C4" w:rsidRDefault="00CC0225" w:rsidP="00BB5A03">
            <w:pPr>
              <w:pStyle w:val="MHHSBody"/>
            </w:pP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512" w:type="dxa"/>
          </w:tcPr>
          <w:p w14:paraId="6A0B35F8" w14:textId="77777777" w:rsidR="00CA77C4" w:rsidRDefault="00CC0225" w:rsidP="00BB5A03">
            <w:pPr>
              <w:pStyle w:val="MHHSBody"/>
            </w:pPr>
            <w:r>
              <w:fldChar w:fldCharType="begin">
                <w:ffData>
                  <w:name w:val="Text43"/>
                  <w:enabled/>
                  <w:calcOnExit w:val="0"/>
                  <w:textInput/>
                </w:ffData>
              </w:fldChar>
            </w:r>
            <w:bookmarkStart w:id="4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01A37DFC" w14:textId="77777777" w:rsidR="00124C9C" w:rsidRDefault="00124C9C" w:rsidP="001E03F6"/>
    <w:sectPr w:rsidR="00124C9C" w:rsidSect="00124C9C">
      <w:footerReference w:type="default" r:id="rId16"/>
      <w:headerReference w:type="first" r:id="rId17"/>
      <w:footerReference w:type="first" r:id="rId18"/>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E73E" w14:textId="77777777" w:rsidR="00AC5A9C" w:rsidRDefault="00AC5A9C" w:rsidP="007F1A2A">
      <w:pPr>
        <w:spacing w:after="0" w:line="240" w:lineRule="auto"/>
      </w:pPr>
      <w:r>
        <w:separator/>
      </w:r>
    </w:p>
  </w:endnote>
  <w:endnote w:type="continuationSeparator" w:id="0">
    <w:p w14:paraId="1B9422C2" w14:textId="77777777" w:rsidR="00AC5A9C" w:rsidRDefault="00AC5A9C" w:rsidP="007F1A2A">
      <w:pPr>
        <w:spacing w:after="0" w:line="240" w:lineRule="auto"/>
      </w:pPr>
      <w:r>
        <w:continuationSeparator/>
      </w:r>
    </w:p>
  </w:endnote>
  <w:endnote w:type="continuationNotice" w:id="1">
    <w:p w14:paraId="119407D4" w14:textId="77777777" w:rsidR="00AC5A9C" w:rsidRDefault="00AC5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39F534E1" w14:textId="7CA8D439" w:rsidR="00AC5A9C" w:rsidRPr="00EC05FE" w:rsidRDefault="00AC5A9C" w:rsidP="00EC05FE">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A11937">
              <w:rPr>
                <w:noProof/>
              </w:rPr>
              <w:t>2023</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A11937">
              <w:rPr>
                <w:noProof/>
              </w:rPr>
              <w:t>5</w:t>
            </w:r>
            <w:r w:rsidRPr="008345BA">
              <w:fldChar w:fldCharType="end"/>
            </w:r>
            <w:r w:rsidRPr="008345BA">
              <w:t xml:space="preserve"> of </w:t>
            </w:r>
            <w:r>
              <w:fldChar w:fldCharType="begin"/>
            </w:r>
            <w:r>
              <w:instrText xml:space="preserve"> NUMPAGES  </w:instrText>
            </w:r>
            <w:r>
              <w:fldChar w:fldCharType="separate"/>
            </w:r>
            <w:r w:rsidR="00A11937">
              <w:rPr>
                <w:noProof/>
              </w:rPr>
              <w:t>12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955B" w14:textId="3FFE46D7" w:rsidR="00AC5A9C" w:rsidRDefault="00AC5A9C"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A11937">
      <w:rPr>
        <w:noProof/>
      </w:rPr>
      <w:t>2023</w:t>
    </w:r>
    <w:r>
      <w:fldChar w:fldCharType="end"/>
    </w:r>
    <w:r>
      <w:tab/>
    </w:r>
    <w:r>
      <w:tab/>
    </w:r>
    <w:r>
      <w:tab/>
    </w:r>
  </w:p>
  <w:p w14:paraId="5168C383" w14:textId="77777777" w:rsidR="00AC5A9C" w:rsidRPr="00EC05FE" w:rsidRDefault="00AC5A9C"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5BD7E" w14:textId="77777777" w:rsidR="00AC5A9C" w:rsidRDefault="00AC5A9C" w:rsidP="007F1A2A">
      <w:pPr>
        <w:spacing w:after="0" w:line="240" w:lineRule="auto"/>
      </w:pPr>
      <w:r>
        <w:separator/>
      </w:r>
    </w:p>
  </w:footnote>
  <w:footnote w:type="continuationSeparator" w:id="0">
    <w:p w14:paraId="5B6273BF" w14:textId="77777777" w:rsidR="00AC5A9C" w:rsidRDefault="00AC5A9C" w:rsidP="007F1A2A">
      <w:pPr>
        <w:spacing w:after="0" w:line="240" w:lineRule="auto"/>
      </w:pPr>
      <w:r>
        <w:continuationSeparator/>
      </w:r>
    </w:p>
  </w:footnote>
  <w:footnote w:type="continuationNotice" w:id="1">
    <w:p w14:paraId="5ECB31AB" w14:textId="77777777" w:rsidR="00AC5A9C" w:rsidRDefault="00AC5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0C56" w14:textId="77777777" w:rsidR="00AC5A9C" w:rsidRDefault="00AC5A9C"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7D671422" w14:textId="77777777" w:rsidR="00AC5A9C" w:rsidRDefault="00AC5A9C" w:rsidP="00EC05FE">
    <w:pPr>
      <w:pStyle w:val="Header"/>
      <w:rPr>
        <w:noProof/>
      </w:rPr>
    </w:pPr>
  </w:p>
  <w:p w14:paraId="767C54D5" w14:textId="77777777" w:rsidR="00AC5A9C" w:rsidRDefault="00AC5A9C" w:rsidP="00EC05FE">
    <w:pPr>
      <w:pStyle w:val="Header"/>
      <w:rPr>
        <w:noProof/>
      </w:rPr>
    </w:pPr>
  </w:p>
  <w:p w14:paraId="1ACF7295" w14:textId="77777777" w:rsidR="00AC5A9C" w:rsidRPr="00EC05FE" w:rsidRDefault="00AC5A9C"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1"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B0972"/>
    <w:multiLevelType w:val="hybridMultilevel"/>
    <w:tmpl w:val="0EA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655D8"/>
    <w:multiLevelType w:val="hybridMultilevel"/>
    <w:tmpl w:val="EEC6D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60A08"/>
    <w:multiLevelType w:val="hybridMultilevel"/>
    <w:tmpl w:val="DA0A41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2"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3" w15:restartNumberingAfterBreak="0">
    <w:nsid w:val="69D31C8C"/>
    <w:multiLevelType w:val="hybridMultilevel"/>
    <w:tmpl w:val="AC862F72"/>
    <w:lvl w:ilvl="0" w:tplc="8A74FAB0">
      <w:start w:val="1"/>
      <w:numFmt w:val="bullet"/>
      <w:lvlText w:val="•"/>
      <w:lvlJc w:val="left"/>
      <w:pPr>
        <w:tabs>
          <w:tab w:val="num" w:pos="360"/>
        </w:tabs>
        <w:ind w:left="360" w:hanging="360"/>
      </w:pPr>
      <w:rPr>
        <w:rFonts w:ascii="Arial" w:hAnsi="Arial" w:hint="default"/>
      </w:rPr>
    </w:lvl>
    <w:lvl w:ilvl="1" w:tplc="E7CC09C8">
      <w:start w:val="1"/>
      <w:numFmt w:val="bullet"/>
      <w:lvlText w:val="•"/>
      <w:lvlJc w:val="left"/>
      <w:pPr>
        <w:tabs>
          <w:tab w:val="num" w:pos="1080"/>
        </w:tabs>
        <w:ind w:left="1080" w:hanging="360"/>
      </w:pPr>
      <w:rPr>
        <w:rFonts w:ascii="Arial" w:hAnsi="Arial" w:hint="default"/>
      </w:rPr>
    </w:lvl>
    <w:lvl w:ilvl="2" w:tplc="AA8C5C8E">
      <w:start w:val="78"/>
      <w:numFmt w:val="bullet"/>
      <w:lvlText w:val="•"/>
      <w:lvlJc w:val="left"/>
      <w:pPr>
        <w:tabs>
          <w:tab w:val="num" w:pos="1800"/>
        </w:tabs>
        <w:ind w:left="1800" w:hanging="360"/>
      </w:pPr>
      <w:rPr>
        <w:rFonts w:ascii="Arial" w:hAnsi="Arial" w:hint="default"/>
      </w:rPr>
    </w:lvl>
    <w:lvl w:ilvl="3" w:tplc="3CB69A1C" w:tentative="1">
      <w:start w:val="1"/>
      <w:numFmt w:val="bullet"/>
      <w:lvlText w:val="•"/>
      <w:lvlJc w:val="left"/>
      <w:pPr>
        <w:tabs>
          <w:tab w:val="num" w:pos="2520"/>
        </w:tabs>
        <w:ind w:left="2520" w:hanging="360"/>
      </w:pPr>
      <w:rPr>
        <w:rFonts w:ascii="Arial" w:hAnsi="Arial" w:hint="default"/>
      </w:rPr>
    </w:lvl>
    <w:lvl w:ilvl="4" w:tplc="89B6A402" w:tentative="1">
      <w:start w:val="1"/>
      <w:numFmt w:val="bullet"/>
      <w:lvlText w:val="•"/>
      <w:lvlJc w:val="left"/>
      <w:pPr>
        <w:tabs>
          <w:tab w:val="num" w:pos="3240"/>
        </w:tabs>
        <w:ind w:left="3240" w:hanging="360"/>
      </w:pPr>
      <w:rPr>
        <w:rFonts w:ascii="Arial" w:hAnsi="Arial" w:hint="default"/>
      </w:rPr>
    </w:lvl>
    <w:lvl w:ilvl="5" w:tplc="5BA2EA40" w:tentative="1">
      <w:start w:val="1"/>
      <w:numFmt w:val="bullet"/>
      <w:lvlText w:val="•"/>
      <w:lvlJc w:val="left"/>
      <w:pPr>
        <w:tabs>
          <w:tab w:val="num" w:pos="3960"/>
        </w:tabs>
        <w:ind w:left="3960" w:hanging="360"/>
      </w:pPr>
      <w:rPr>
        <w:rFonts w:ascii="Arial" w:hAnsi="Arial" w:hint="default"/>
      </w:rPr>
    </w:lvl>
    <w:lvl w:ilvl="6" w:tplc="27A2F3C6" w:tentative="1">
      <w:start w:val="1"/>
      <w:numFmt w:val="bullet"/>
      <w:lvlText w:val="•"/>
      <w:lvlJc w:val="left"/>
      <w:pPr>
        <w:tabs>
          <w:tab w:val="num" w:pos="4680"/>
        </w:tabs>
        <w:ind w:left="4680" w:hanging="360"/>
      </w:pPr>
      <w:rPr>
        <w:rFonts w:ascii="Arial" w:hAnsi="Arial" w:hint="default"/>
      </w:rPr>
    </w:lvl>
    <w:lvl w:ilvl="7" w:tplc="953A5FF6" w:tentative="1">
      <w:start w:val="1"/>
      <w:numFmt w:val="bullet"/>
      <w:lvlText w:val="•"/>
      <w:lvlJc w:val="left"/>
      <w:pPr>
        <w:tabs>
          <w:tab w:val="num" w:pos="5400"/>
        </w:tabs>
        <w:ind w:left="5400" w:hanging="360"/>
      </w:pPr>
      <w:rPr>
        <w:rFonts w:ascii="Arial" w:hAnsi="Arial" w:hint="default"/>
      </w:rPr>
    </w:lvl>
    <w:lvl w:ilvl="8" w:tplc="CC76452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9"/>
  </w:num>
  <w:num w:numId="4">
    <w:abstractNumId w:val="26"/>
  </w:num>
  <w:num w:numId="5">
    <w:abstractNumId w:val="3"/>
  </w:num>
  <w:num w:numId="6">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abstractNumId w:val="8"/>
  </w:num>
  <w:num w:numId="9">
    <w:abstractNumId w:val="28"/>
  </w:num>
  <w:num w:numId="10">
    <w:abstractNumId w:val="21"/>
  </w:num>
  <w:num w:numId="11">
    <w:abstractNumId w:val="30"/>
  </w:num>
  <w:num w:numId="12">
    <w:abstractNumId w:val="18"/>
  </w:num>
  <w:num w:numId="13">
    <w:abstractNumId w:val="31"/>
  </w:num>
  <w:num w:numId="14">
    <w:abstractNumId w:val="6"/>
  </w:num>
  <w:num w:numId="15">
    <w:abstractNumId w:val="29"/>
  </w:num>
  <w:num w:numId="16">
    <w:abstractNumId w:val="27"/>
  </w:num>
  <w:num w:numId="17">
    <w:abstractNumId w:val="1"/>
  </w:num>
  <w:num w:numId="18">
    <w:abstractNumId w:val="4"/>
  </w:num>
  <w:num w:numId="19">
    <w:abstractNumId w:val="25"/>
  </w:num>
  <w:num w:numId="20">
    <w:abstractNumId w:val="19"/>
  </w:num>
  <w:num w:numId="21">
    <w:abstractNumId w:val="16"/>
  </w:num>
  <w:num w:numId="22">
    <w:abstractNumId w:val="24"/>
  </w:num>
  <w:num w:numId="23">
    <w:abstractNumId w:val="11"/>
  </w:num>
  <w:num w:numId="24">
    <w:abstractNumId w:val="5"/>
  </w:num>
  <w:num w:numId="25">
    <w:abstractNumId w:val="7"/>
  </w:num>
  <w:num w:numId="26">
    <w:abstractNumId w:val="22"/>
  </w:num>
  <w:num w:numId="27">
    <w:abstractNumId w:val="12"/>
  </w:num>
  <w:num w:numId="28">
    <w:abstractNumId w:val="17"/>
  </w:num>
  <w:num w:numId="29">
    <w:abstractNumId w:val="10"/>
  </w:num>
  <w:num w:numId="30">
    <w:abstractNumId w:val="23"/>
  </w:num>
  <w:num w:numId="31">
    <w:abstractNumId w:val="13"/>
  </w:num>
  <w:num w:numId="32">
    <w:abstractNumId w:val="1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B3"/>
    <w:rsid w:val="00001EC8"/>
    <w:rsid w:val="00002FD5"/>
    <w:rsid w:val="000071EF"/>
    <w:rsid w:val="000117E1"/>
    <w:rsid w:val="000122E4"/>
    <w:rsid w:val="00013919"/>
    <w:rsid w:val="00016BB3"/>
    <w:rsid w:val="0002132E"/>
    <w:rsid w:val="000329B7"/>
    <w:rsid w:val="00033EF7"/>
    <w:rsid w:val="00034C99"/>
    <w:rsid w:val="000355E1"/>
    <w:rsid w:val="0004134B"/>
    <w:rsid w:val="000425BF"/>
    <w:rsid w:val="00042B8D"/>
    <w:rsid w:val="00047328"/>
    <w:rsid w:val="00053203"/>
    <w:rsid w:val="000534B2"/>
    <w:rsid w:val="00053B5E"/>
    <w:rsid w:val="000551C9"/>
    <w:rsid w:val="00063D04"/>
    <w:rsid w:val="000644AE"/>
    <w:rsid w:val="000743E0"/>
    <w:rsid w:val="00075FDE"/>
    <w:rsid w:val="00075FE3"/>
    <w:rsid w:val="00076C3A"/>
    <w:rsid w:val="0007720E"/>
    <w:rsid w:val="000811DF"/>
    <w:rsid w:val="00084A59"/>
    <w:rsid w:val="00084CE9"/>
    <w:rsid w:val="000867CF"/>
    <w:rsid w:val="00087F09"/>
    <w:rsid w:val="00090194"/>
    <w:rsid w:val="000A045B"/>
    <w:rsid w:val="000A0AE7"/>
    <w:rsid w:val="000A3524"/>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21907"/>
    <w:rsid w:val="00124C9C"/>
    <w:rsid w:val="001258AA"/>
    <w:rsid w:val="00125FA2"/>
    <w:rsid w:val="0013406A"/>
    <w:rsid w:val="00136310"/>
    <w:rsid w:val="00143EC4"/>
    <w:rsid w:val="00145996"/>
    <w:rsid w:val="00145B58"/>
    <w:rsid w:val="00147E8F"/>
    <w:rsid w:val="00151F9B"/>
    <w:rsid w:val="00153100"/>
    <w:rsid w:val="0015587F"/>
    <w:rsid w:val="00161DFF"/>
    <w:rsid w:val="00162CC1"/>
    <w:rsid w:val="00171AB1"/>
    <w:rsid w:val="00172837"/>
    <w:rsid w:val="00175E89"/>
    <w:rsid w:val="00182554"/>
    <w:rsid w:val="001837E4"/>
    <w:rsid w:val="00183CBB"/>
    <w:rsid w:val="00183DCE"/>
    <w:rsid w:val="00187D57"/>
    <w:rsid w:val="00191168"/>
    <w:rsid w:val="001932DD"/>
    <w:rsid w:val="001944E7"/>
    <w:rsid w:val="00196297"/>
    <w:rsid w:val="00196698"/>
    <w:rsid w:val="001A018B"/>
    <w:rsid w:val="001A1B32"/>
    <w:rsid w:val="001A7E27"/>
    <w:rsid w:val="001B2B74"/>
    <w:rsid w:val="001B2C11"/>
    <w:rsid w:val="001B3F5C"/>
    <w:rsid w:val="001C151F"/>
    <w:rsid w:val="001C31DD"/>
    <w:rsid w:val="001C43A1"/>
    <w:rsid w:val="001C5F8C"/>
    <w:rsid w:val="001D43CB"/>
    <w:rsid w:val="001D58BD"/>
    <w:rsid w:val="001E03F6"/>
    <w:rsid w:val="001E1FDA"/>
    <w:rsid w:val="001E621D"/>
    <w:rsid w:val="001F0244"/>
    <w:rsid w:val="001F1487"/>
    <w:rsid w:val="001F36D9"/>
    <w:rsid w:val="001F5B14"/>
    <w:rsid w:val="00200B4D"/>
    <w:rsid w:val="00202EE0"/>
    <w:rsid w:val="002133A3"/>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7A1C"/>
    <w:rsid w:val="00250039"/>
    <w:rsid w:val="00260CDE"/>
    <w:rsid w:val="002626FA"/>
    <w:rsid w:val="00265B8B"/>
    <w:rsid w:val="0026756E"/>
    <w:rsid w:val="00270244"/>
    <w:rsid w:val="0027332E"/>
    <w:rsid w:val="00275753"/>
    <w:rsid w:val="0027788D"/>
    <w:rsid w:val="002833E1"/>
    <w:rsid w:val="00284F6E"/>
    <w:rsid w:val="002855CB"/>
    <w:rsid w:val="0028626C"/>
    <w:rsid w:val="0029174A"/>
    <w:rsid w:val="00294BAC"/>
    <w:rsid w:val="002964A1"/>
    <w:rsid w:val="002A28F3"/>
    <w:rsid w:val="002A72F4"/>
    <w:rsid w:val="002B03F4"/>
    <w:rsid w:val="002B04D8"/>
    <w:rsid w:val="002B29D5"/>
    <w:rsid w:val="002B30E1"/>
    <w:rsid w:val="002B3A78"/>
    <w:rsid w:val="002B42AE"/>
    <w:rsid w:val="002B4DF4"/>
    <w:rsid w:val="002C0835"/>
    <w:rsid w:val="002C1DA2"/>
    <w:rsid w:val="002C2973"/>
    <w:rsid w:val="002C2F7A"/>
    <w:rsid w:val="002C4C62"/>
    <w:rsid w:val="002C65D3"/>
    <w:rsid w:val="002D1F76"/>
    <w:rsid w:val="002D321F"/>
    <w:rsid w:val="002D533B"/>
    <w:rsid w:val="002E06ED"/>
    <w:rsid w:val="002E1F86"/>
    <w:rsid w:val="002E316B"/>
    <w:rsid w:val="002E3B9C"/>
    <w:rsid w:val="002E3CE0"/>
    <w:rsid w:val="002E5522"/>
    <w:rsid w:val="002E68F3"/>
    <w:rsid w:val="002F0B3C"/>
    <w:rsid w:val="002F2A06"/>
    <w:rsid w:val="002F2E2B"/>
    <w:rsid w:val="002F5626"/>
    <w:rsid w:val="002F6C5F"/>
    <w:rsid w:val="002F7192"/>
    <w:rsid w:val="00301A2D"/>
    <w:rsid w:val="00303B82"/>
    <w:rsid w:val="00305015"/>
    <w:rsid w:val="00310D64"/>
    <w:rsid w:val="00314400"/>
    <w:rsid w:val="0031548E"/>
    <w:rsid w:val="003163B9"/>
    <w:rsid w:val="00316D3E"/>
    <w:rsid w:val="00321D61"/>
    <w:rsid w:val="003263AE"/>
    <w:rsid w:val="00326AA0"/>
    <w:rsid w:val="0033241F"/>
    <w:rsid w:val="00332CC4"/>
    <w:rsid w:val="00335B30"/>
    <w:rsid w:val="00340C27"/>
    <w:rsid w:val="003411EC"/>
    <w:rsid w:val="00341B12"/>
    <w:rsid w:val="00341E3B"/>
    <w:rsid w:val="003454F7"/>
    <w:rsid w:val="0035150D"/>
    <w:rsid w:val="003546D9"/>
    <w:rsid w:val="00354C8E"/>
    <w:rsid w:val="0036112A"/>
    <w:rsid w:val="00365A87"/>
    <w:rsid w:val="00370C26"/>
    <w:rsid w:val="00371289"/>
    <w:rsid w:val="00375E65"/>
    <w:rsid w:val="00376393"/>
    <w:rsid w:val="00383384"/>
    <w:rsid w:val="00384014"/>
    <w:rsid w:val="0038723A"/>
    <w:rsid w:val="0038771D"/>
    <w:rsid w:val="00393377"/>
    <w:rsid w:val="0039425C"/>
    <w:rsid w:val="003A0677"/>
    <w:rsid w:val="003A3120"/>
    <w:rsid w:val="003A4336"/>
    <w:rsid w:val="003A54C8"/>
    <w:rsid w:val="003A5CB9"/>
    <w:rsid w:val="003A7CFD"/>
    <w:rsid w:val="003B0854"/>
    <w:rsid w:val="003B298A"/>
    <w:rsid w:val="003B4E65"/>
    <w:rsid w:val="003B5EC6"/>
    <w:rsid w:val="003C5731"/>
    <w:rsid w:val="003C5BD4"/>
    <w:rsid w:val="003D19C5"/>
    <w:rsid w:val="003D3C39"/>
    <w:rsid w:val="003D620E"/>
    <w:rsid w:val="003D774C"/>
    <w:rsid w:val="003E389C"/>
    <w:rsid w:val="003F17EB"/>
    <w:rsid w:val="003F4E69"/>
    <w:rsid w:val="003F579A"/>
    <w:rsid w:val="003F7F02"/>
    <w:rsid w:val="00404CAF"/>
    <w:rsid w:val="00414E29"/>
    <w:rsid w:val="00416C2A"/>
    <w:rsid w:val="00422EC9"/>
    <w:rsid w:val="0042390B"/>
    <w:rsid w:val="00427048"/>
    <w:rsid w:val="00431615"/>
    <w:rsid w:val="00433376"/>
    <w:rsid w:val="0043557E"/>
    <w:rsid w:val="00437715"/>
    <w:rsid w:val="004509C9"/>
    <w:rsid w:val="004515FB"/>
    <w:rsid w:val="00451E9D"/>
    <w:rsid w:val="00452A2A"/>
    <w:rsid w:val="00456B64"/>
    <w:rsid w:val="00464E40"/>
    <w:rsid w:val="004651DB"/>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2782"/>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3D1"/>
    <w:rsid w:val="005A4D7B"/>
    <w:rsid w:val="005A7D30"/>
    <w:rsid w:val="005B0118"/>
    <w:rsid w:val="005B072C"/>
    <w:rsid w:val="005B7D3A"/>
    <w:rsid w:val="005C1B85"/>
    <w:rsid w:val="005C5880"/>
    <w:rsid w:val="005D0A89"/>
    <w:rsid w:val="005D7769"/>
    <w:rsid w:val="005E233E"/>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13C5"/>
    <w:rsid w:val="00612388"/>
    <w:rsid w:val="006158EE"/>
    <w:rsid w:val="00624EDC"/>
    <w:rsid w:val="00627D0E"/>
    <w:rsid w:val="00630CCA"/>
    <w:rsid w:val="00630D4A"/>
    <w:rsid w:val="00636BE6"/>
    <w:rsid w:val="00637C03"/>
    <w:rsid w:val="00640DE0"/>
    <w:rsid w:val="00641C74"/>
    <w:rsid w:val="00643F46"/>
    <w:rsid w:val="006461EA"/>
    <w:rsid w:val="00647FAB"/>
    <w:rsid w:val="0065074D"/>
    <w:rsid w:val="00650F39"/>
    <w:rsid w:val="00651F24"/>
    <w:rsid w:val="006524E5"/>
    <w:rsid w:val="00655F12"/>
    <w:rsid w:val="00656E14"/>
    <w:rsid w:val="00667503"/>
    <w:rsid w:val="00672D21"/>
    <w:rsid w:val="00674D12"/>
    <w:rsid w:val="00683640"/>
    <w:rsid w:val="00694F0C"/>
    <w:rsid w:val="006A2878"/>
    <w:rsid w:val="006A357D"/>
    <w:rsid w:val="006A4877"/>
    <w:rsid w:val="006A57DC"/>
    <w:rsid w:val="006A67F0"/>
    <w:rsid w:val="006A77BD"/>
    <w:rsid w:val="006A7991"/>
    <w:rsid w:val="006B1803"/>
    <w:rsid w:val="006B4454"/>
    <w:rsid w:val="006C00B4"/>
    <w:rsid w:val="006C0A41"/>
    <w:rsid w:val="006C0A75"/>
    <w:rsid w:val="006C48F4"/>
    <w:rsid w:val="006C5E01"/>
    <w:rsid w:val="006D3E66"/>
    <w:rsid w:val="006D740E"/>
    <w:rsid w:val="006F0122"/>
    <w:rsid w:val="006F1087"/>
    <w:rsid w:val="006F2B72"/>
    <w:rsid w:val="006F3589"/>
    <w:rsid w:val="006F7595"/>
    <w:rsid w:val="006F799F"/>
    <w:rsid w:val="00706626"/>
    <w:rsid w:val="00706920"/>
    <w:rsid w:val="007156F7"/>
    <w:rsid w:val="007161FF"/>
    <w:rsid w:val="0071691E"/>
    <w:rsid w:val="007211FC"/>
    <w:rsid w:val="0072282A"/>
    <w:rsid w:val="00723EC7"/>
    <w:rsid w:val="00727848"/>
    <w:rsid w:val="007344D3"/>
    <w:rsid w:val="007351BE"/>
    <w:rsid w:val="0073660F"/>
    <w:rsid w:val="007367B3"/>
    <w:rsid w:val="0073752E"/>
    <w:rsid w:val="00737829"/>
    <w:rsid w:val="007461AD"/>
    <w:rsid w:val="0074756E"/>
    <w:rsid w:val="00751835"/>
    <w:rsid w:val="007560FE"/>
    <w:rsid w:val="007566B1"/>
    <w:rsid w:val="00757E68"/>
    <w:rsid w:val="00764538"/>
    <w:rsid w:val="00765860"/>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680C"/>
    <w:rsid w:val="008075A8"/>
    <w:rsid w:val="008117C8"/>
    <w:rsid w:val="008222C3"/>
    <w:rsid w:val="00824F87"/>
    <w:rsid w:val="008306A7"/>
    <w:rsid w:val="0083260C"/>
    <w:rsid w:val="00832D21"/>
    <w:rsid w:val="00832F59"/>
    <w:rsid w:val="008345BA"/>
    <w:rsid w:val="00835BCC"/>
    <w:rsid w:val="008409F5"/>
    <w:rsid w:val="00840B1F"/>
    <w:rsid w:val="00842DE2"/>
    <w:rsid w:val="008479FE"/>
    <w:rsid w:val="008502D7"/>
    <w:rsid w:val="0085152A"/>
    <w:rsid w:val="00852507"/>
    <w:rsid w:val="00852780"/>
    <w:rsid w:val="00853AB2"/>
    <w:rsid w:val="00857CDC"/>
    <w:rsid w:val="008602A0"/>
    <w:rsid w:val="00860610"/>
    <w:rsid w:val="00860CDE"/>
    <w:rsid w:val="00861AA9"/>
    <w:rsid w:val="00863415"/>
    <w:rsid w:val="008645DE"/>
    <w:rsid w:val="008661B3"/>
    <w:rsid w:val="0086648F"/>
    <w:rsid w:val="00867E08"/>
    <w:rsid w:val="00875B37"/>
    <w:rsid w:val="0087719A"/>
    <w:rsid w:val="00877C33"/>
    <w:rsid w:val="008816F9"/>
    <w:rsid w:val="00891436"/>
    <w:rsid w:val="00892B30"/>
    <w:rsid w:val="008946DB"/>
    <w:rsid w:val="00894F9F"/>
    <w:rsid w:val="008A0C13"/>
    <w:rsid w:val="008A16C2"/>
    <w:rsid w:val="008A2ECC"/>
    <w:rsid w:val="008A3ACD"/>
    <w:rsid w:val="008A3C9B"/>
    <w:rsid w:val="008B58DF"/>
    <w:rsid w:val="008C07D4"/>
    <w:rsid w:val="008C1D48"/>
    <w:rsid w:val="008D0B78"/>
    <w:rsid w:val="008D4068"/>
    <w:rsid w:val="008E25E3"/>
    <w:rsid w:val="008E2C3D"/>
    <w:rsid w:val="008F0321"/>
    <w:rsid w:val="008F2CCA"/>
    <w:rsid w:val="008F4B86"/>
    <w:rsid w:val="008F4F0F"/>
    <w:rsid w:val="00903894"/>
    <w:rsid w:val="00904932"/>
    <w:rsid w:val="009056D8"/>
    <w:rsid w:val="0091216C"/>
    <w:rsid w:val="0091604F"/>
    <w:rsid w:val="009205D6"/>
    <w:rsid w:val="00924F48"/>
    <w:rsid w:val="00924FC6"/>
    <w:rsid w:val="00925D57"/>
    <w:rsid w:val="00930552"/>
    <w:rsid w:val="00932214"/>
    <w:rsid w:val="00933D57"/>
    <w:rsid w:val="0093434A"/>
    <w:rsid w:val="00937090"/>
    <w:rsid w:val="009377EA"/>
    <w:rsid w:val="0094665D"/>
    <w:rsid w:val="00953FCD"/>
    <w:rsid w:val="009546EB"/>
    <w:rsid w:val="009550AF"/>
    <w:rsid w:val="00957495"/>
    <w:rsid w:val="00960D82"/>
    <w:rsid w:val="00961537"/>
    <w:rsid w:val="0096339A"/>
    <w:rsid w:val="009641B1"/>
    <w:rsid w:val="00977766"/>
    <w:rsid w:val="009806B6"/>
    <w:rsid w:val="009877E0"/>
    <w:rsid w:val="009943F7"/>
    <w:rsid w:val="00996912"/>
    <w:rsid w:val="009A0EA7"/>
    <w:rsid w:val="009A4F56"/>
    <w:rsid w:val="009A5E85"/>
    <w:rsid w:val="009A66FE"/>
    <w:rsid w:val="009A698C"/>
    <w:rsid w:val="009A7AD3"/>
    <w:rsid w:val="009B0522"/>
    <w:rsid w:val="009B1E3D"/>
    <w:rsid w:val="009B5A50"/>
    <w:rsid w:val="009C10D7"/>
    <w:rsid w:val="009C26A8"/>
    <w:rsid w:val="009C7889"/>
    <w:rsid w:val="009D0E62"/>
    <w:rsid w:val="009D1D53"/>
    <w:rsid w:val="009D5B37"/>
    <w:rsid w:val="009E369D"/>
    <w:rsid w:val="009E5334"/>
    <w:rsid w:val="009E6EB0"/>
    <w:rsid w:val="009E7869"/>
    <w:rsid w:val="009F2A5E"/>
    <w:rsid w:val="009F38B2"/>
    <w:rsid w:val="009F3C0B"/>
    <w:rsid w:val="009F4949"/>
    <w:rsid w:val="009F5E5B"/>
    <w:rsid w:val="00A02F6F"/>
    <w:rsid w:val="00A06D6F"/>
    <w:rsid w:val="00A10A25"/>
    <w:rsid w:val="00A11376"/>
    <w:rsid w:val="00A118D8"/>
    <w:rsid w:val="00A11937"/>
    <w:rsid w:val="00A12172"/>
    <w:rsid w:val="00A14D94"/>
    <w:rsid w:val="00A16B76"/>
    <w:rsid w:val="00A2063E"/>
    <w:rsid w:val="00A2154A"/>
    <w:rsid w:val="00A22104"/>
    <w:rsid w:val="00A26C12"/>
    <w:rsid w:val="00A31446"/>
    <w:rsid w:val="00A342D0"/>
    <w:rsid w:val="00A40C6D"/>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1944"/>
    <w:rsid w:val="00A72987"/>
    <w:rsid w:val="00A76C6F"/>
    <w:rsid w:val="00A81623"/>
    <w:rsid w:val="00A840FF"/>
    <w:rsid w:val="00A85ACF"/>
    <w:rsid w:val="00A86AE7"/>
    <w:rsid w:val="00A929C5"/>
    <w:rsid w:val="00A92AE4"/>
    <w:rsid w:val="00A93E4F"/>
    <w:rsid w:val="00A952CE"/>
    <w:rsid w:val="00A963DA"/>
    <w:rsid w:val="00AA02FD"/>
    <w:rsid w:val="00AA06FD"/>
    <w:rsid w:val="00AA070B"/>
    <w:rsid w:val="00AA2E4B"/>
    <w:rsid w:val="00AA49E7"/>
    <w:rsid w:val="00AA5608"/>
    <w:rsid w:val="00AA6D2A"/>
    <w:rsid w:val="00AB196D"/>
    <w:rsid w:val="00AC33B2"/>
    <w:rsid w:val="00AC4533"/>
    <w:rsid w:val="00AC5400"/>
    <w:rsid w:val="00AC5A9C"/>
    <w:rsid w:val="00AC6743"/>
    <w:rsid w:val="00AD0F81"/>
    <w:rsid w:val="00AD3286"/>
    <w:rsid w:val="00AD42DD"/>
    <w:rsid w:val="00AD4E49"/>
    <w:rsid w:val="00AD50AF"/>
    <w:rsid w:val="00AD6787"/>
    <w:rsid w:val="00AE1772"/>
    <w:rsid w:val="00AF2398"/>
    <w:rsid w:val="00AF4AE2"/>
    <w:rsid w:val="00AF65C8"/>
    <w:rsid w:val="00B0254B"/>
    <w:rsid w:val="00B14091"/>
    <w:rsid w:val="00B142DB"/>
    <w:rsid w:val="00B14826"/>
    <w:rsid w:val="00B20F2E"/>
    <w:rsid w:val="00B33F02"/>
    <w:rsid w:val="00B437F5"/>
    <w:rsid w:val="00B46C52"/>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869"/>
    <w:rsid w:val="00B76CDE"/>
    <w:rsid w:val="00B77319"/>
    <w:rsid w:val="00B85570"/>
    <w:rsid w:val="00B86D2D"/>
    <w:rsid w:val="00B87B44"/>
    <w:rsid w:val="00BA06BC"/>
    <w:rsid w:val="00BA0E67"/>
    <w:rsid w:val="00BA3D8A"/>
    <w:rsid w:val="00BA4845"/>
    <w:rsid w:val="00BB22CC"/>
    <w:rsid w:val="00BB51C7"/>
    <w:rsid w:val="00BB5A03"/>
    <w:rsid w:val="00BC030A"/>
    <w:rsid w:val="00BC1044"/>
    <w:rsid w:val="00BC3A9B"/>
    <w:rsid w:val="00BC5991"/>
    <w:rsid w:val="00BC6F33"/>
    <w:rsid w:val="00BD452B"/>
    <w:rsid w:val="00BD643B"/>
    <w:rsid w:val="00BE34A8"/>
    <w:rsid w:val="00BE35A0"/>
    <w:rsid w:val="00BF3777"/>
    <w:rsid w:val="00BF721F"/>
    <w:rsid w:val="00C02C95"/>
    <w:rsid w:val="00C05C6B"/>
    <w:rsid w:val="00C07B56"/>
    <w:rsid w:val="00C100EA"/>
    <w:rsid w:val="00C12829"/>
    <w:rsid w:val="00C13C62"/>
    <w:rsid w:val="00C156B6"/>
    <w:rsid w:val="00C16E52"/>
    <w:rsid w:val="00C2261D"/>
    <w:rsid w:val="00C22ED1"/>
    <w:rsid w:val="00C2460B"/>
    <w:rsid w:val="00C2729F"/>
    <w:rsid w:val="00C2751B"/>
    <w:rsid w:val="00C30E21"/>
    <w:rsid w:val="00C31012"/>
    <w:rsid w:val="00C31A04"/>
    <w:rsid w:val="00C32F6C"/>
    <w:rsid w:val="00C330C3"/>
    <w:rsid w:val="00C335DA"/>
    <w:rsid w:val="00C4169B"/>
    <w:rsid w:val="00C42F75"/>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7830"/>
    <w:rsid w:val="00C97BC7"/>
    <w:rsid w:val="00CA6B99"/>
    <w:rsid w:val="00CA77C4"/>
    <w:rsid w:val="00CA7A1F"/>
    <w:rsid w:val="00CB0714"/>
    <w:rsid w:val="00CB2F40"/>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6734"/>
    <w:rsid w:val="00D177E0"/>
    <w:rsid w:val="00D2357E"/>
    <w:rsid w:val="00D239A2"/>
    <w:rsid w:val="00D259EC"/>
    <w:rsid w:val="00D25E17"/>
    <w:rsid w:val="00D26A04"/>
    <w:rsid w:val="00D27A84"/>
    <w:rsid w:val="00D27FDF"/>
    <w:rsid w:val="00D30AB8"/>
    <w:rsid w:val="00D31E0A"/>
    <w:rsid w:val="00D33340"/>
    <w:rsid w:val="00D349EA"/>
    <w:rsid w:val="00D4141A"/>
    <w:rsid w:val="00D51039"/>
    <w:rsid w:val="00D51932"/>
    <w:rsid w:val="00D53C17"/>
    <w:rsid w:val="00D548FF"/>
    <w:rsid w:val="00D573FC"/>
    <w:rsid w:val="00D70274"/>
    <w:rsid w:val="00D70A75"/>
    <w:rsid w:val="00D72303"/>
    <w:rsid w:val="00D72E14"/>
    <w:rsid w:val="00D7364B"/>
    <w:rsid w:val="00D74672"/>
    <w:rsid w:val="00D769F6"/>
    <w:rsid w:val="00D85DD3"/>
    <w:rsid w:val="00D87C80"/>
    <w:rsid w:val="00D94CB0"/>
    <w:rsid w:val="00D95C8E"/>
    <w:rsid w:val="00D96220"/>
    <w:rsid w:val="00DA1761"/>
    <w:rsid w:val="00DA69C4"/>
    <w:rsid w:val="00DA7370"/>
    <w:rsid w:val="00DA7DFB"/>
    <w:rsid w:val="00DB454A"/>
    <w:rsid w:val="00DC598C"/>
    <w:rsid w:val="00DD0965"/>
    <w:rsid w:val="00DD0CF2"/>
    <w:rsid w:val="00DD57EC"/>
    <w:rsid w:val="00DD5E3A"/>
    <w:rsid w:val="00DD5E95"/>
    <w:rsid w:val="00DD5EC3"/>
    <w:rsid w:val="00DE5588"/>
    <w:rsid w:val="00DF1A93"/>
    <w:rsid w:val="00DF20B2"/>
    <w:rsid w:val="00DF68B7"/>
    <w:rsid w:val="00E00CFE"/>
    <w:rsid w:val="00E03B82"/>
    <w:rsid w:val="00E072FE"/>
    <w:rsid w:val="00E07469"/>
    <w:rsid w:val="00E14035"/>
    <w:rsid w:val="00E14331"/>
    <w:rsid w:val="00E174AA"/>
    <w:rsid w:val="00E1799F"/>
    <w:rsid w:val="00E20B3C"/>
    <w:rsid w:val="00E2427A"/>
    <w:rsid w:val="00E249BA"/>
    <w:rsid w:val="00E25D94"/>
    <w:rsid w:val="00E309D6"/>
    <w:rsid w:val="00E37288"/>
    <w:rsid w:val="00E40B6D"/>
    <w:rsid w:val="00E42681"/>
    <w:rsid w:val="00E46A70"/>
    <w:rsid w:val="00E46F71"/>
    <w:rsid w:val="00E50124"/>
    <w:rsid w:val="00E51466"/>
    <w:rsid w:val="00E535A2"/>
    <w:rsid w:val="00E56D76"/>
    <w:rsid w:val="00E56FC8"/>
    <w:rsid w:val="00E6009D"/>
    <w:rsid w:val="00E620EC"/>
    <w:rsid w:val="00E645F4"/>
    <w:rsid w:val="00E7057C"/>
    <w:rsid w:val="00E7199D"/>
    <w:rsid w:val="00E720F1"/>
    <w:rsid w:val="00E72E1B"/>
    <w:rsid w:val="00E73FC2"/>
    <w:rsid w:val="00E757ED"/>
    <w:rsid w:val="00E85582"/>
    <w:rsid w:val="00E86758"/>
    <w:rsid w:val="00E86804"/>
    <w:rsid w:val="00EA08AA"/>
    <w:rsid w:val="00EA4A67"/>
    <w:rsid w:val="00EA63CE"/>
    <w:rsid w:val="00EB392E"/>
    <w:rsid w:val="00EB56CB"/>
    <w:rsid w:val="00EC018E"/>
    <w:rsid w:val="00EC05FE"/>
    <w:rsid w:val="00EC0807"/>
    <w:rsid w:val="00EC2572"/>
    <w:rsid w:val="00EC5306"/>
    <w:rsid w:val="00ED0E02"/>
    <w:rsid w:val="00ED1230"/>
    <w:rsid w:val="00ED17EB"/>
    <w:rsid w:val="00EE0337"/>
    <w:rsid w:val="00EE1A45"/>
    <w:rsid w:val="00EE7E48"/>
    <w:rsid w:val="00EE7F53"/>
    <w:rsid w:val="00EF2AAE"/>
    <w:rsid w:val="00EF398E"/>
    <w:rsid w:val="00F027A4"/>
    <w:rsid w:val="00F10419"/>
    <w:rsid w:val="00F14B16"/>
    <w:rsid w:val="00F15A22"/>
    <w:rsid w:val="00F23C5D"/>
    <w:rsid w:val="00F24BA3"/>
    <w:rsid w:val="00F251A3"/>
    <w:rsid w:val="00F25C87"/>
    <w:rsid w:val="00F346D7"/>
    <w:rsid w:val="00F37521"/>
    <w:rsid w:val="00F41B94"/>
    <w:rsid w:val="00F43087"/>
    <w:rsid w:val="00F54098"/>
    <w:rsid w:val="00F5586A"/>
    <w:rsid w:val="00F6156E"/>
    <w:rsid w:val="00F62C5B"/>
    <w:rsid w:val="00F71A0E"/>
    <w:rsid w:val="00F8359D"/>
    <w:rsid w:val="00F84704"/>
    <w:rsid w:val="00F86912"/>
    <w:rsid w:val="00F86A0D"/>
    <w:rsid w:val="00F902D6"/>
    <w:rsid w:val="00F90BB1"/>
    <w:rsid w:val="00F94CF8"/>
    <w:rsid w:val="00FA4E2F"/>
    <w:rsid w:val="00FA787B"/>
    <w:rsid w:val="00FB38F8"/>
    <w:rsid w:val="00FC0BC7"/>
    <w:rsid w:val="00FC1DCC"/>
    <w:rsid w:val="00FC277F"/>
    <w:rsid w:val="00FC7AAB"/>
    <w:rsid w:val="00FD0508"/>
    <w:rsid w:val="00FD5BE0"/>
    <w:rsid w:val="00FD7157"/>
    <w:rsid w:val="00FD7563"/>
    <w:rsid w:val="00FE2312"/>
    <w:rsid w:val="00FE290A"/>
    <w:rsid w:val="00FE3070"/>
    <w:rsid w:val="00FF29E7"/>
    <w:rsid w:val="00FF3408"/>
    <w:rsid w:val="00FF43E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9C10D7"/>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5872">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691995370">
      <w:bodyDiv w:val="1"/>
      <w:marLeft w:val="0"/>
      <w:marRight w:val="0"/>
      <w:marTop w:val="0"/>
      <w:marBottom w:val="0"/>
      <w:divBdr>
        <w:top w:val="none" w:sz="0" w:space="0" w:color="auto"/>
        <w:left w:val="none" w:sz="0" w:space="0" w:color="auto"/>
        <w:bottom w:val="none" w:sz="0" w:space="0" w:color="auto"/>
        <w:right w:val="none" w:sz="0" w:space="0" w:color="auto"/>
      </w:divBdr>
    </w:div>
    <w:div w:id="787511733">
      <w:bodyDiv w:val="1"/>
      <w:marLeft w:val="0"/>
      <w:marRight w:val="0"/>
      <w:marTop w:val="0"/>
      <w:marBottom w:val="0"/>
      <w:divBdr>
        <w:top w:val="none" w:sz="0" w:space="0" w:color="auto"/>
        <w:left w:val="none" w:sz="0" w:space="0" w:color="auto"/>
        <w:bottom w:val="none" w:sz="0" w:space="0" w:color="auto"/>
        <w:right w:val="none" w:sz="0" w:space="0" w:color="auto"/>
      </w:divBdr>
    </w:div>
    <w:div w:id="819661547">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04991041">
      <w:bodyDiv w:val="1"/>
      <w:marLeft w:val="0"/>
      <w:marRight w:val="0"/>
      <w:marTop w:val="0"/>
      <w:marBottom w:val="0"/>
      <w:divBdr>
        <w:top w:val="none" w:sz="0" w:space="0" w:color="auto"/>
        <w:left w:val="none" w:sz="0" w:space="0" w:color="auto"/>
        <w:bottom w:val="none" w:sz="0" w:space="0" w:color="auto"/>
        <w:right w:val="none" w:sz="0" w:space="0" w:color="auto"/>
      </w:divBdr>
      <w:divsChild>
        <w:div w:id="491486170">
          <w:marLeft w:val="1166"/>
          <w:marRight w:val="0"/>
          <w:marTop w:val="0"/>
          <w:marBottom w:val="0"/>
          <w:divBdr>
            <w:top w:val="none" w:sz="0" w:space="0" w:color="auto"/>
            <w:left w:val="none" w:sz="0" w:space="0" w:color="auto"/>
            <w:bottom w:val="none" w:sz="0" w:space="0" w:color="auto"/>
            <w:right w:val="none" w:sz="0" w:space="0" w:color="auto"/>
          </w:divBdr>
        </w:div>
        <w:div w:id="1432821256">
          <w:marLeft w:val="1886"/>
          <w:marRight w:val="0"/>
          <w:marTop w:val="0"/>
          <w:marBottom w:val="0"/>
          <w:divBdr>
            <w:top w:val="none" w:sz="0" w:space="0" w:color="auto"/>
            <w:left w:val="none" w:sz="0" w:space="0" w:color="auto"/>
            <w:bottom w:val="none" w:sz="0" w:space="0" w:color="auto"/>
            <w:right w:val="none" w:sz="0" w:space="0" w:color="auto"/>
          </w:divBdr>
        </w:div>
        <w:div w:id="1304702615">
          <w:marLeft w:val="1886"/>
          <w:marRight w:val="0"/>
          <w:marTop w:val="0"/>
          <w:marBottom w:val="0"/>
          <w:divBdr>
            <w:top w:val="none" w:sz="0" w:space="0" w:color="auto"/>
            <w:left w:val="none" w:sz="0" w:space="0" w:color="auto"/>
            <w:bottom w:val="none" w:sz="0" w:space="0" w:color="auto"/>
            <w:right w:val="none" w:sz="0" w:space="0" w:color="auto"/>
          </w:divBdr>
        </w:div>
        <w:div w:id="1905753354">
          <w:marLeft w:val="1166"/>
          <w:marRight w:val="0"/>
          <w:marTop w:val="0"/>
          <w:marBottom w:val="0"/>
          <w:divBdr>
            <w:top w:val="none" w:sz="0" w:space="0" w:color="auto"/>
            <w:left w:val="none" w:sz="0" w:space="0" w:color="auto"/>
            <w:bottom w:val="none" w:sz="0" w:space="0" w:color="auto"/>
            <w:right w:val="none" w:sz="0" w:space="0" w:color="auto"/>
          </w:divBdr>
        </w:div>
        <w:div w:id="1014381458">
          <w:marLeft w:val="1886"/>
          <w:marRight w:val="0"/>
          <w:marTop w:val="0"/>
          <w:marBottom w:val="0"/>
          <w:divBdr>
            <w:top w:val="none" w:sz="0" w:space="0" w:color="auto"/>
            <w:left w:val="none" w:sz="0" w:space="0" w:color="auto"/>
            <w:bottom w:val="none" w:sz="0" w:space="0" w:color="auto"/>
            <w:right w:val="none" w:sz="0" w:space="0" w:color="auto"/>
          </w:divBdr>
        </w:div>
        <w:div w:id="940454993">
          <w:marLeft w:val="1886"/>
          <w:marRight w:val="0"/>
          <w:marTop w:val="0"/>
          <w:marBottom w:val="0"/>
          <w:divBdr>
            <w:top w:val="none" w:sz="0" w:space="0" w:color="auto"/>
            <w:left w:val="none" w:sz="0" w:space="0" w:color="auto"/>
            <w:bottom w:val="none" w:sz="0" w:space="0" w:color="auto"/>
            <w:right w:val="none" w:sz="0" w:space="0" w:color="auto"/>
          </w:divBdr>
        </w:div>
        <w:div w:id="1670134161">
          <w:marLeft w:val="1166"/>
          <w:marRight w:val="0"/>
          <w:marTop w:val="0"/>
          <w:marBottom w:val="0"/>
          <w:divBdr>
            <w:top w:val="none" w:sz="0" w:space="0" w:color="auto"/>
            <w:left w:val="none" w:sz="0" w:space="0" w:color="auto"/>
            <w:bottom w:val="none" w:sz="0" w:space="0" w:color="auto"/>
            <w:right w:val="none" w:sz="0" w:space="0" w:color="auto"/>
          </w:divBdr>
        </w:div>
        <w:div w:id="1028219206">
          <w:marLeft w:val="1886"/>
          <w:marRight w:val="0"/>
          <w:marTop w:val="0"/>
          <w:marBottom w:val="0"/>
          <w:divBdr>
            <w:top w:val="none" w:sz="0" w:space="0" w:color="auto"/>
            <w:left w:val="none" w:sz="0" w:space="0" w:color="auto"/>
            <w:bottom w:val="none" w:sz="0" w:space="0" w:color="auto"/>
            <w:right w:val="none" w:sz="0" w:space="0" w:color="auto"/>
          </w:divBdr>
        </w:div>
        <w:div w:id="969938984">
          <w:marLeft w:val="1886"/>
          <w:marRight w:val="0"/>
          <w:marTop w:val="0"/>
          <w:marBottom w:val="0"/>
          <w:divBdr>
            <w:top w:val="none" w:sz="0" w:space="0" w:color="auto"/>
            <w:left w:val="none" w:sz="0" w:space="0" w:color="auto"/>
            <w:bottom w:val="none" w:sz="0" w:space="0" w:color="auto"/>
            <w:right w:val="none" w:sz="0" w:space="0" w:color="auto"/>
          </w:divBdr>
        </w:div>
      </w:divsChild>
    </w:div>
    <w:div w:id="1498493802">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77541048">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ian.smith/AppData/Local/Microsoft/Windows/INetCache/Content.Outlook/D1FBL3JF/SC_REGSFLOWS_ForIan_20230420.xls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an.smith/AppData/Local/Microsoft/Windows/INetCache/Content.Outlook/D1FBL3JF/SC_REGSFLOWS_ForIan_20230420.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ian.smith/AppData/Local/Microsoft/Windows/INetCache/Content.Outlook/D1FBL3JF/SC_REGSFLOWS_ForIan_20230420.xlsx" TargetMode="External"/><Relationship Id="rId5" Type="http://schemas.openxmlformats.org/officeDocument/2006/relationships/numbering" Target="numbering.xml"/><Relationship Id="rId15" Type="http://schemas.openxmlformats.org/officeDocument/2006/relationships/hyperlink" Target="file:///C:/Users/ian.smith/AppData/Local/Microsoft/Windows/INetCache/Content.Outlook/D1FBL3JF/SC_REGSFLOWS_ForIan_20230420.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ian.smith/AppData/Local/Microsoft/Windows/INetCache/Content.Outlook/D1FBL3JF/SC_REGSFLOWS_ForIan_20230420.xls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DEL947</Doc_x0020_Number>
    <Work_x0020_Stream xmlns="701ba468-dae9-4317-9122-2627e28a41f4">Design</Work_x0020_Stream>
    <_x003a_ xmlns="701ba468-dae9-4317-9122-2627e28a41f4" xsi:nil="true"/>
    <V xmlns="701ba468-dae9-4317-9122-2627e28a41f4">v1.4</V>
    <DateofMeeting xmlns="701ba468-dae9-4317-9122-2627e28a41f4">2023-05-09T23:00:00+00:00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24 Papers - Attachment 1 - CR018 Registration Service Operating Hours v1.4</Shortname>
    <SharedWithUsers xmlns="336dc6f7-e858-42a6-bc18-5509d747a3d8">
      <UserInfo>
        <DisplayName/>
        <AccountId xsi:nil="true"/>
        <AccountType/>
      </UserInfo>
    </SharedWithUsers>
    <MediaLengthInSeconds xmlns="701ba468-dae9-4317-9122-2627e28a41f4" xsi:nil="true"/>
    <MeetingNumber xmlns="701ba468-dae9-4317-9122-2627e28a41f4" xsi:nil="true"/>
    <Archive xmlns="701ba468-dae9-4317-9122-2627e28a41f4">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F78C4D15-D905-49E1-97ED-4B846248FF53}">
  <ds:schemaRefs>
    <ds:schemaRef ds:uri="336dc6f7-e858-42a6-bc18-5509d747a3d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sharepoint/v3/fields"/>
    <ds:schemaRef ds:uri="c712b3fb-dfa4-408d-ba67-c014ff684e9a"/>
    <ds:schemaRef ds:uri="http://www.w3.org/XML/1998/namespace"/>
  </ds:schemaRefs>
</ds:datastoreItem>
</file>

<file path=customXml/itemProps3.xml><?xml version="1.0" encoding="utf-8"?>
<ds:datastoreItem xmlns:ds="http://schemas.openxmlformats.org/officeDocument/2006/customXml" ds:itemID="{1A72083D-5BAE-47E9-8266-CAC334BAA7E3}"/>
</file>

<file path=customXml/itemProps4.xml><?xml version="1.0" encoding="utf-8"?>
<ds:datastoreItem xmlns:ds="http://schemas.openxmlformats.org/officeDocument/2006/customXml" ds:itemID="{04F5F252-ECD7-4D68-BC3B-F5ADF907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13</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Ian Smith</cp:lastModifiedBy>
  <cp:revision>6</cp:revision>
  <dcterms:created xsi:type="dcterms:W3CDTF">2023-04-19T11:11:00Z</dcterms:created>
  <dcterms:modified xsi:type="dcterms:W3CDTF">2023-04-26T11:58:00Z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1360800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Document Working">
    <vt:lpwstr>Not Started</vt:lpwstr>
  </property>
  <property fmtid="{D5CDD505-2E9C-101B-9397-08002B2CF9AE}" pid="14" name="_ExtendedDescription">
    <vt:lpwstr/>
  </property>
  <property fmtid="{D5CDD505-2E9C-101B-9397-08002B2CF9AE}" pid="15" name="_ColorTag">
    <vt:lpwstr/>
  </property>
  <property fmtid="{D5CDD505-2E9C-101B-9397-08002B2CF9AE}" pid="16" name="TriggerFlowInfo">
    <vt:lpwstr/>
  </property>
</Properties>
</file>